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D5765" w14:textId="77777777" w:rsidR="005F2FD2" w:rsidRDefault="005F2FD2" w:rsidP="005F2FD2">
      <w:pPr>
        <w:pStyle w:val="Heading2"/>
        <w:rPr>
          <w:lang w:val="id-ID"/>
        </w:rPr>
      </w:pPr>
      <w:bookmarkStart w:id="0" w:name="_Toc184029227"/>
      <w:r>
        <w:rPr>
          <w:lang w:val="id-ID"/>
        </w:rPr>
        <w:t>Tata Pamong, Tata Kelola, dan Kerja Sama</w:t>
      </w:r>
      <w:bookmarkEnd w:id="0"/>
    </w:p>
    <w:p w14:paraId="1C2E8F84" w14:textId="77777777" w:rsidR="005F2FD2" w:rsidRDefault="005F2FD2" w:rsidP="005F2FD2">
      <w:pPr>
        <w:pStyle w:val="Heading3"/>
      </w:pPr>
      <w:bookmarkStart w:id="1" w:name="_Toc183791643"/>
      <w:r>
        <w:t>Latar Belakang</w:t>
      </w:r>
      <w:bookmarkEnd w:id="1"/>
    </w:p>
    <w:p w14:paraId="41447BEB" w14:textId="77777777" w:rsidR="005F2FD2" w:rsidRPr="0059387C" w:rsidRDefault="005F2FD2" w:rsidP="005F2FD2">
      <w:pPr>
        <w:pStyle w:val="Instructiontext"/>
      </w:pPr>
      <w:r w:rsidRPr="00814E3F">
        <w:t xml:space="preserve">Bagian </w:t>
      </w:r>
      <w:proofErr w:type="spellStart"/>
      <w:r w:rsidRPr="00814E3F">
        <w:t>ini</w:t>
      </w:r>
      <w:proofErr w:type="spellEnd"/>
      <w:r w:rsidRPr="00814E3F">
        <w:t xml:space="preserve"> </w:t>
      </w:r>
      <w:proofErr w:type="spellStart"/>
      <w:r w:rsidRPr="00814E3F">
        <w:t>menjelaskan</w:t>
      </w:r>
      <w:proofErr w:type="spellEnd"/>
      <w:r w:rsidRPr="00814E3F">
        <w:t xml:space="preserve"> </w:t>
      </w:r>
      <w:proofErr w:type="spellStart"/>
      <w:r w:rsidRPr="00814E3F">
        <w:t>latar</w:t>
      </w:r>
      <w:proofErr w:type="spellEnd"/>
      <w:r w:rsidRPr="00814E3F">
        <w:t xml:space="preserve"> </w:t>
      </w:r>
      <w:proofErr w:type="spellStart"/>
      <w:r w:rsidRPr="00814E3F">
        <w:t>belakang</w:t>
      </w:r>
      <w:proofErr w:type="spellEnd"/>
      <w:r w:rsidRPr="00814E3F">
        <w:t xml:space="preserve">, </w:t>
      </w:r>
      <w:proofErr w:type="spellStart"/>
      <w:r w:rsidRPr="00814E3F">
        <w:t>tujuan</w:t>
      </w:r>
      <w:proofErr w:type="spellEnd"/>
      <w:r w:rsidRPr="00814E3F">
        <w:t xml:space="preserve">, </w:t>
      </w:r>
      <w:proofErr w:type="spellStart"/>
      <w:r w:rsidRPr="00814E3F">
        <w:t>rasional</w:t>
      </w:r>
      <w:proofErr w:type="spellEnd"/>
      <w:r w:rsidRPr="00814E3F">
        <w:t xml:space="preserve">, dan </w:t>
      </w:r>
      <w:proofErr w:type="spellStart"/>
      <w:r w:rsidRPr="00814E3F">
        <w:t>mekanisme</w:t>
      </w:r>
      <w:proofErr w:type="spellEnd"/>
      <w:r w:rsidRPr="00814E3F">
        <w:t xml:space="preserve"> </w:t>
      </w:r>
      <w:proofErr w:type="spellStart"/>
      <w:r w:rsidRPr="00814E3F">
        <w:t>penetapan</w:t>
      </w:r>
      <w:proofErr w:type="spellEnd"/>
      <w:r w:rsidRPr="00814E3F">
        <w:t xml:space="preserve"> </w:t>
      </w:r>
      <w:proofErr w:type="spellStart"/>
      <w:r w:rsidRPr="00814E3F">
        <w:t>standar</w:t>
      </w:r>
      <w:proofErr w:type="spellEnd"/>
      <w:r w:rsidRPr="00814E3F">
        <w:t xml:space="preserve"> </w:t>
      </w:r>
      <w:proofErr w:type="spellStart"/>
      <w:r w:rsidRPr="00814E3F">
        <w:t>perguruan</w:t>
      </w:r>
      <w:proofErr w:type="spellEnd"/>
      <w:r w:rsidRPr="00814E3F">
        <w:t xml:space="preserve"> </w:t>
      </w:r>
      <w:proofErr w:type="spellStart"/>
      <w:r w:rsidRPr="00814E3F">
        <w:t>tinggi</w:t>
      </w:r>
      <w:proofErr w:type="spellEnd"/>
      <w:r w:rsidRPr="00814E3F">
        <w:t xml:space="preserve"> </w:t>
      </w:r>
      <w:proofErr w:type="spellStart"/>
      <w:r w:rsidRPr="00814E3F">
        <w:t>terkait</w:t>
      </w:r>
      <w:proofErr w:type="spellEnd"/>
      <w:r w:rsidRPr="00814E3F">
        <w:t xml:space="preserve"> tata </w:t>
      </w:r>
      <w:proofErr w:type="spellStart"/>
      <w:r w:rsidRPr="00814E3F">
        <w:t>pamong</w:t>
      </w:r>
      <w:proofErr w:type="spellEnd"/>
      <w:r w:rsidRPr="00814E3F">
        <w:t xml:space="preserve">, tata </w:t>
      </w:r>
      <w:proofErr w:type="spellStart"/>
      <w:r w:rsidRPr="00814E3F">
        <w:t>kelola</w:t>
      </w:r>
      <w:proofErr w:type="spellEnd"/>
      <w:r w:rsidRPr="00814E3F">
        <w:t xml:space="preserve">, dan </w:t>
      </w:r>
      <w:proofErr w:type="spellStart"/>
      <w:r w:rsidRPr="00814E3F">
        <w:t>kerjasama</w:t>
      </w:r>
      <w:proofErr w:type="spellEnd"/>
      <w:r w:rsidRPr="00814E3F">
        <w:t xml:space="preserve"> yang </w:t>
      </w:r>
      <w:proofErr w:type="spellStart"/>
      <w:r w:rsidRPr="00814E3F">
        <w:t>mencakup</w:t>
      </w:r>
      <w:proofErr w:type="spellEnd"/>
      <w:r w:rsidRPr="00814E3F">
        <w:t xml:space="preserve">: </w:t>
      </w:r>
      <w:proofErr w:type="spellStart"/>
      <w:r w:rsidRPr="00814E3F">
        <w:t>sistem</w:t>
      </w:r>
      <w:proofErr w:type="spellEnd"/>
      <w:r w:rsidRPr="00814E3F">
        <w:t xml:space="preserve"> tata </w:t>
      </w:r>
      <w:proofErr w:type="spellStart"/>
      <w:r w:rsidRPr="00814E3F">
        <w:t>pamong</w:t>
      </w:r>
      <w:proofErr w:type="spellEnd"/>
      <w:r w:rsidRPr="00814E3F">
        <w:t xml:space="preserve">, </w:t>
      </w:r>
      <w:proofErr w:type="spellStart"/>
      <w:r w:rsidRPr="00814E3F">
        <w:t>kepemimpinan</w:t>
      </w:r>
      <w:proofErr w:type="spellEnd"/>
      <w:r w:rsidRPr="00814E3F">
        <w:t xml:space="preserve">, </w:t>
      </w:r>
      <w:proofErr w:type="spellStart"/>
      <w:r w:rsidRPr="00814E3F">
        <w:t>pengelolaan</w:t>
      </w:r>
      <w:proofErr w:type="spellEnd"/>
      <w:r w:rsidRPr="00814E3F">
        <w:t xml:space="preserve">, </w:t>
      </w:r>
      <w:proofErr w:type="spellStart"/>
      <w:r w:rsidRPr="00814E3F">
        <w:t>kode</w:t>
      </w:r>
      <w:proofErr w:type="spellEnd"/>
      <w:r w:rsidRPr="00814E3F">
        <w:t xml:space="preserve"> </w:t>
      </w:r>
      <w:proofErr w:type="spellStart"/>
      <w:r w:rsidRPr="00814E3F">
        <w:t>etik</w:t>
      </w:r>
      <w:proofErr w:type="spellEnd"/>
      <w:r w:rsidRPr="00814E3F">
        <w:t xml:space="preserve">, </w:t>
      </w:r>
      <w:proofErr w:type="spellStart"/>
      <w:r w:rsidRPr="00814E3F">
        <w:t>penjaminan</w:t>
      </w:r>
      <w:proofErr w:type="spellEnd"/>
      <w:r w:rsidRPr="00814E3F">
        <w:t xml:space="preserve"> </w:t>
      </w:r>
      <w:proofErr w:type="spellStart"/>
      <w:r w:rsidRPr="00814E3F">
        <w:t>mutu</w:t>
      </w:r>
      <w:proofErr w:type="spellEnd"/>
      <w:r w:rsidRPr="00814E3F">
        <w:t xml:space="preserve">, dan </w:t>
      </w:r>
      <w:proofErr w:type="spellStart"/>
      <w:r w:rsidRPr="00814E3F">
        <w:t>kerjasama</w:t>
      </w:r>
      <w:proofErr w:type="spellEnd"/>
      <w:r w:rsidRPr="00814E3F">
        <w:t xml:space="preserve">. Tata </w:t>
      </w:r>
      <w:proofErr w:type="spellStart"/>
      <w:r w:rsidRPr="00814E3F">
        <w:t>pamong</w:t>
      </w:r>
      <w:proofErr w:type="spellEnd"/>
      <w:r w:rsidRPr="00814E3F">
        <w:t xml:space="preserve"> </w:t>
      </w:r>
      <w:proofErr w:type="spellStart"/>
      <w:r w:rsidRPr="00814E3F">
        <w:t>merujuk</w:t>
      </w:r>
      <w:proofErr w:type="spellEnd"/>
      <w:r w:rsidRPr="00814E3F">
        <w:t xml:space="preserve"> pada </w:t>
      </w:r>
      <w:proofErr w:type="spellStart"/>
      <w:r w:rsidRPr="00814E3F">
        <w:t>struktur</w:t>
      </w:r>
      <w:proofErr w:type="spellEnd"/>
      <w:r w:rsidRPr="00814E3F">
        <w:t xml:space="preserve"> </w:t>
      </w:r>
      <w:proofErr w:type="spellStart"/>
      <w:r w:rsidRPr="00814E3F">
        <w:t>organisasi</w:t>
      </w:r>
      <w:proofErr w:type="spellEnd"/>
      <w:r w:rsidRPr="00814E3F">
        <w:t xml:space="preserve">, </w:t>
      </w:r>
      <w:proofErr w:type="spellStart"/>
      <w:r w:rsidRPr="00814E3F">
        <w:t>mekanisme</w:t>
      </w:r>
      <w:proofErr w:type="spellEnd"/>
      <w:r w:rsidRPr="00814E3F">
        <w:t xml:space="preserve"> dan proses </w:t>
      </w:r>
      <w:proofErr w:type="spellStart"/>
      <w:r w:rsidRPr="00814E3F">
        <w:t>bagaimana</w:t>
      </w:r>
      <w:proofErr w:type="spellEnd"/>
      <w:r w:rsidRPr="00814E3F">
        <w:t xml:space="preserve"> </w:t>
      </w:r>
      <w:proofErr w:type="spellStart"/>
      <w:r w:rsidRPr="00814E3F">
        <w:t>suatu</w:t>
      </w:r>
      <w:proofErr w:type="spellEnd"/>
      <w:r w:rsidRPr="00814E3F">
        <w:t xml:space="preserve"> </w:t>
      </w:r>
      <w:proofErr w:type="spellStart"/>
      <w:r w:rsidRPr="00814E3F">
        <w:t>institusi</w:t>
      </w:r>
      <w:proofErr w:type="spellEnd"/>
      <w:r w:rsidRPr="00814E3F">
        <w:t xml:space="preserve"> </w:t>
      </w:r>
      <w:proofErr w:type="spellStart"/>
      <w:r w:rsidRPr="00814E3F">
        <w:t>dikendalikan</w:t>
      </w:r>
      <w:proofErr w:type="spellEnd"/>
      <w:r w:rsidRPr="00814E3F">
        <w:t xml:space="preserve"> dan </w:t>
      </w:r>
      <w:proofErr w:type="spellStart"/>
      <w:r w:rsidRPr="00814E3F">
        <w:t>diarahkan</w:t>
      </w:r>
      <w:proofErr w:type="spellEnd"/>
      <w:r w:rsidRPr="00814E3F">
        <w:t xml:space="preserve"> </w:t>
      </w:r>
      <w:proofErr w:type="spellStart"/>
      <w:r w:rsidRPr="00814E3F">
        <w:t>untuk</w:t>
      </w:r>
      <w:proofErr w:type="spellEnd"/>
      <w:r w:rsidRPr="00814E3F">
        <w:t xml:space="preserve"> </w:t>
      </w:r>
      <w:proofErr w:type="spellStart"/>
      <w:r w:rsidRPr="00814E3F">
        <w:t>melaksanakan</w:t>
      </w:r>
      <w:proofErr w:type="spellEnd"/>
      <w:r w:rsidRPr="00814E3F">
        <w:t xml:space="preserve"> </w:t>
      </w:r>
      <w:proofErr w:type="spellStart"/>
      <w:r w:rsidRPr="00814E3F">
        <w:t>misi</w:t>
      </w:r>
      <w:proofErr w:type="spellEnd"/>
      <w:r w:rsidRPr="00814E3F">
        <w:t xml:space="preserve"> dan </w:t>
      </w:r>
      <w:proofErr w:type="spellStart"/>
      <w:r w:rsidRPr="00814E3F">
        <w:t>mencapai</w:t>
      </w:r>
      <w:proofErr w:type="spellEnd"/>
      <w:r w:rsidRPr="00814E3F">
        <w:t xml:space="preserve"> </w:t>
      </w:r>
      <w:proofErr w:type="spellStart"/>
      <w:r w:rsidRPr="00814E3F">
        <w:t>visinya</w:t>
      </w:r>
      <w:proofErr w:type="spellEnd"/>
      <w:r w:rsidRPr="00814E3F">
        <w:t xml:space="preserve">. Tata </w:t>
      </w:r>
      <w:proofErr w:type="spellStart"/>
      <w:r w:rsidRPr="00814E3F">
        <w:t>pamong</w:t>
      </w:r>
      <w:proofErr w:type="spellEnd"/>
      <w:r w:rsidRPr="00814E3F">
        <w:t xml:space="preserve"> juga </w:t>
      </w:r>
      <w:proofErr w:type="spellStart"/>
      <w:r w:rsidRPr="00814E3F">
        <w:t>harus</w:t>
      </w:r>
      <w:proofErr w:type="spellEnd"/>
      <w:r w:rsidRPr="00814E3F">
        <w:t xml:space="preserve"> </w:t>
      </w:r>
      <w:proofErr w:type="spellStart"/>
      <w:r w:rsidRPr="00814E3F">
        <w:t>mengimplementasikan</w:t>
      </w:r>
      <w:proofErr w:type="spellEnd"/>
      <w:r w:rsidRPr="00814E3F">
        <w:t xml:space="preserve"> </w:t>
      </w:r>
      <w:proofErr w:type="spellStart"/>
      <w:r w:rsidRPr="00814E3F">
        <w:t>manajemen</w:t>
      </w:r>
      <w:proofErr w:type="spellEnd"/>
      <w:r w:rsidRPr="00814E3F">
        <w:t xml:space="preserve"> </w:t>
      </w:r>
      <w:proofErr w:type="spellStart"/>
      <w:r w:rsidRPr="00814E3F">
        <w:t>risiko</w:t>
      </w:r>
      <w:proofErr w:type="spellEnd"/>
      <w:r w:rsidRPr="00814E3F">
        <w:t xml:space="preserve"> </w:t>
      </w:r>
      <w:proofErr w:type="spellStart"/>
      <w:r w:rsidRPr="00814E3F">
        <w:t>untuk</w:t>
      </w:r>
      <w:proofErr w:type="spellEnd"/>
      <w:r w:rsidRPr="00814E3F">
        <w:t xml:space="preserve"> </w:t>
      </w:r>
      <w:proofErr w:type="spellStart"/>
      <w:r w:rsidRPr="00814E3F">
        <w:t>menjamin</w:t>
      </w:r>
      <w:proofErr w:type="spellEnd"/>
      <w:r w:rsidRPr="00814E3F">
        <w:t xml:space="preserve"> </w:t>
      </w:r>
      <w:proofErr w:type="spellStart"/>
      <w:r w:rsidRPr="00814E3F">
        <w:t>keberlangsungan</w:t>
      </w:r>
      <w:proofErr w:type="spellEnd"/>
      <w:r w:rsidRPr="00814E3F">
        <w:t xml:space="preserve"> </w:t>
      </w:r>
      <w:proofErr w:type="spellStart"/>
      <w:r w:rsidRPr="00814E3F">
        <w:t>perguruan</w:t>
      </w:r>
      <w:proofErr w:type="spellEnd"/>
      <w:r w:rsidRPr="00814E3F">
        <w:t xml:space="preserve"> </w:t>
      </w:r>
      <w:proofErr w:type="spellStart"/>
      <w:r w:rsidRPr="00814E3F">
        <w:t>tinggi</w:t>
      </w:r>
      <w:proofErr w:type="spellEnd"/>
      <w:r w:rsidRPr="00814E3F">
        <w:t xml:space="preserve">. Pada </w:t>
      </w:r>
      <w:proofErr w:type="spellStart"/>
      <w:r w:rsidRPr="00814E3F">
        <w:t>bagian</w:t>
      </w:r>
      <w:proofErr w:type="spellEnd"/>
      <w:r w:rsidRPr="00814E3F">
        <w:t xml:space="preserve"> </w:t>
      </w:r>
      <w:proofErr w:type="spellStart"/>
      <w:r w:rsidRPr="00814E3F">
        <w:t>ini</w:t>
      </w:r>
      <w:proofErr w:type="spellEnd"/>
      <w:r w:rsidRPr="00814E3F">
        <w:t xml:space="preserve"> </w:t>
      </w:r>
      <w:proofErr w:type="spellStart"/>
      <w:r w:rsidRPr="00814E3F">
        <w:t>harus</w:t>
      </w:r>
      <w:proofErr w:type="spellEnd"/>
      <w:r w:rsidRPr="00814E3F">
        <w:t xml:space="preserve"> </w:t>
      </w:r>
      <w:proofErr w:type="spellStart"/>
      <w:r w:rsidRPr="00814E3F">
        <w:t>dideskripsikan</w:t>
      </w:r>
      <w:proofErr w:type="spellEnd"/>
      <w:r w:rsidRPr="00814E3F">
        <w:t xml:space="preserve"> </w:t>
      </w:r>
      <w:proofErr w:type="spellStart"/>
      <w:r w:rsidRPr="00814E3F">
        <w:t>perwujudan</w:t>
      </w:r>
      <w:proofErr w:type="spellEnd"/>
      <w:r w:rsidRPr="00814E3F">
        <w:t xml:space="preserve"> tata </w:t>
      </w:r>
      <w:proofErr w:type="spellStart"/>
      <w:r w:rsidRPr="00814E3F">
        <w:t>pamong</w:t>
      </w:r>
      <w:proofErr w:type="spellEnd"/>
      <w:r w:rsidRPr="00814E3F">
        <w:t xml:space="preserve"> universitas yang </w:t>
      </w:r>
      <w:proofErr w:type="spellStart"/>
      <w:r w:rsidRPr="00814E3F">
        <w:t>baik</w:t>
      </w:r>
      <w:proofErr w:type="spellEnd"/>
      <w:r w:rsidRPr="00814E3F">
        <w:t xml:space="preserve"> (good university governance/GUG), </w:t>
      </w:r>
      <w:proofErr w:type="spellStart"/>
      <w:r w:rsidRPr="00814E3F">
        <w:t>sistem</w:t>
      </w:r>
      <w:proofErr w:type="spellEnd"/>
      <w:r w:rsidRPr="00814E3F">
        <w:t xml:space="preserve"> </w:t>
      </w:r>
      <w:proofErr w:type="spellStart"/>
      <w:r w:rsidRPr="00814E3F">
        <w:t>pengelolaan</w:t>
      </w:r>
      <w:proofErr w:type="spellEnd"/>
      <w:r w:rsidRPr="00814E3F">
        <w:t xml:space="preserve">, </w:t>
      </w:r>
      <w:proofErr w:type="spellStart"/>
      <w:r w:rsidRPr="00814E3F">
        <w:t>sistem</w:t>
      </w:r>
      <w:proofErr w:type="spellEnd"/>
      <w:r w:rsidRPr="00814E3F">
        <w:t xml:space="preserve"> </w:t>
      </w:r>
      <w:proofErr w:type="spellStart"/>
      <w:r w:rsidRPr="00814E3F">
        <w:t>penjaminan</w:t>
      </w:r>
      <w:proofErr w:type="spellEnd"/>
      <w:r w:rsidRPr="00814E3F">
        <w:t xml:space="preserve"> </w:t>
      </w:r>
      <w:proofErr w:type="spellStart"/>
      <w:r w:rsidRPr="00814E3F">
        <w:t>mutu</w:t>
      </w:r>
      <w:proofErr w:type="spellEnd"/>
      <w:r w:rsidRPr="00814E3F">
        <w:t xml:space="preserve">, dan </w:t>
      </w:r>
      <w:proofErr w:type="spellStart"/>
      <w:r w:rsidRPr="00814E3F">
        <w:t>kerjasama</w:t>
      </w:r>
      <w:proofErr w:type="spellEnd"/>
      <w:r w:rsidRPr="00814E3F">
        <w:t xml:space="preserve"> </w:t>
      </w:r>
      <w:proofErr w:type="spellStart"/>
      <w:r w:rsidRPr="00814E3F">
        <w:t>dengan</w:t>
      </w:r>
      <w:proofErr w:type="spellEnd"/>
      <w:r w:rsidRPr="00814E3F">
        <w:t xml:space="preserve"> </w:t>
      </w:r>
      <w:proofErr w:type="spellStart"/>
      <w:r w:rsidRPr="00814E3F">
        <w:t>mitra</w:t>
      </w:r>
      <w:proofErr w:type="spellEnd"/>
      <w:r w:rsidRPr="00814E3F">
        <w:t>.</w:t>
      </w:r>
    </w:p>
    <w:p w14:paraId="7B52AC5A" w14:textId="77777777" w:rsidR="005F2FD2" w:rsidRPr="00814E3F" w:rsidRDefault="005F2FD2" w:rsidP="005F2FD2">
      <w:pPr>
        <w:pStyle w:val="Heading4"/>
      </w:pPr>
      <w:r w:rsidRPr="00814E3F">
        <w:t xml:space="preserve">Latar </w:t>
      </w:r>
      <w:proofErr w:type="spellStart"/>
      <w:r w:rsidRPr="00814E3F">
        <w:t>belakang</w:t>
      </w:r>
      <w:proofErr w:type="spellEnd"/>
      <w:r w:rsidRPr="00814E3F">
        <w:t> </w:t>
      </w:r>
    </w:p>
    <w:p w14:paraId="2DAAEB90" w14:textId="77777777" w:rsidR="005F2FD2" w:rsidRPr="00DA7DB7" w:rsidRDefault="005F2FD2" w:rsidP="005F2FD2">
      <w:pPr>
        <w:pStyle w:val="Maintext"/>
      </w:pPr>
      <w:r w:rsidRPr="00DA7DB7">
        <w:t xml:space="preserve">UTU memiliki tata pamong dan tata kelola yang mendasar pada Undang-Undang </w:t>
      </w:r>
      <w:r>
        <w:fldChar w:fldCharType="begin"/>
      </w:r>
      <w:r>
        <w:instrText xml:space="preserve"> HYPERLINK "https://drive.google.com/file/d/1Bfrb-RE8f9zdPIvJveiW294YGJIG63v_/view?usp=drive_link" </w:instrText>
      </w:r>
      <w:r>
        <w:fldChar w:fldCharType="separate"/>
      </w:r>
      <w:r w:rsidRPr="00DA7DB7">
        <w:rPr>
          <w:rStyle w:val="Hyperlink"/>
          <w:rFonts w:cstheme="minorHAnsi"/>
        </w:rPr>
        <w:t>Nomor 12 Tahun 2012</w:t>
      </w:r>
      <w:r>
        <w:rPr>
          <w:rStyle w:val="Hyperlink"/>
          <w:rFonts w:cstheme="minorHAnsi"/>
        </w:rPr>
        <w:fldChar w:fldCharType="end"/>
      </w:r>
      <w:r w:rsidRPr="00DA7DB7">
        <w:t xml:space="preserve"> tentang Pendidikan Tinggi; Peraturan Kementerian Pendidikan dan Kebudayaan </w:t>
      </w:r>
      <w:r>
        <w:fldChar w:fldCharType="begin"/>
      </w:r>
      <w:r>
        <w:instrText xml:space="preserve"> HYPERLINK "https://drive.google.com/file/d/1ukfQeIuH_5ufzyIyvKRWi57RjXWnClO-/view?usp=drive_link" </w:instrText>
      </w:r>
      <w:r>
        <w:fldChar w:fldCharType="separate"/>
      </w:r>
      <w:r w:rsidRPr="00DA7DB7">
        <w:rPr>
          <w:rStyle w:val="Hyperlink"/>
          <w:rFonts w:cstheme="minorHAnsi"/>
        </w:rPr>
        <w:t>Nomor 133 Tahun 2014</w:t>
      </w:r>
      <w:r>
        <w:rPr>
          <w:rStyle w:val="Hyperlink"/>
          <w:rFonts w:cstheme="minorHAnsi"/>
        </w:rPr>
        <w:fldChar w:fldCharType="end"/>
      </w:r>
      <w:r w:rsidRPr="00DA7DB7">
        <w:t xml:space="preserve"> tentang Organisasi dan Tata Kerja UTU; Permenristekdiktii </w:t>
      </w:r>
      <w:r>
        <w:fldChar w:fldCharType="begin"/>
      </w:r>
      <w:r>
        <w:instrText xml:space="preserve"> HYPERLINK "https://drive.google.com/file/d/1bK5jrDnat8-1J_RMlKN1tt294ZwDJwid/view?usp=drive_link" </w:instrText>
      </w:r>
      <w:r>
        <w:fldChar w:fldCharType="separate"/>
      </w:r>
      <w:r w:rsidRPr="00DA7DB7">
        <w:rPr>
          <w:rStyle w:val="Hyperlink"/>
          <w:rFonts w:cstheme="minorHAnsi"/>
        </w:rPr>
        <w:t>Nomor 71 Tahun 2016</w:t>
      </w:r>
      <w:r>
        <w:rPr>
          <w:rStyle w:val="Hyperlink"/>
          <w:rFonts w:cstheme="minorHAnsi"/>
        </w:rPr>
        <w:fldChar w:fldCharType="end"/>
      </w:r>
      <w:r w:rsidRPr="00DA7DB7">
        <w:t xml:space="preserve"> tentang Statuta UTU. Penetapan standar perguruan tinggi terkait tata pamong, tata kelola, dan kerjasama mencakup aspek penting dalam penjaminan mutu dan akuntabilitas perguruan tinggi. Pelaksanaan visi, misi, tujuan dan strategis UTU wajib diwujudkan dengan menyusun sasaran strategis yang ditetapkan oleh Universitas. Sasaran tersebut harus dicapai di setiap fakultas, program studi, biro, lembaga dan UTU di lingkungan UTU. Sasaran tersebut bisa dicapai melalui target yang bisa diukur setiap tahun dalam kurun dan tahapan waktu yang ditetapkan. </w:t>
      </w:r>
    </w:p>
    <w:p w14:paraId="111BB853" w14:textId="77777777" w:rsidR="005F2FD2" w:rsidRPr="00DA7DB7" w:rsidRDefault="005F2FD2" w:rsidP="005F2FD2">
      <w:pPr>
        <w:pStyle w:val="Maintext"/>
      </w:pPr>
      <w:r w:rsidRPr="00DA7DB7">
        <w:t>Pelaksanaan sistem tata pamong di UTU telah mencerminkan prinsip good university governance yaitu aspek kredibilitas, transparansi, akuntabilitas, tanggung jawab, dan keadilan. keberhasilan pelaksanaan tata pamong yang baik tersebut dipengaruhi oleh pemimpin yang telah menjalankan fungsinya yang mencakup kepemimpinan operasional, kepemimpinan organisasi dan kepemimpinan publik. </w:t>
      </w:r>
    </w:p>
    <w:p w14:paraId="6F7B06CA" w14:textId="77777777" w:rsidR="005F2FD2" w:rsidRPr="00DA7DB7" w:rsidRDefault="005F2FD2" w:rsidP="005F2FD2">
      <w:pPr>
        <w:pStyle w:val="Maintext"/>
      </w:pPr>
      <w:r w:rsidRPr="00DA7DB7">
        <w:t>Dalam hal akuntabilitas publik UTU untuk menjalankan visi dan misi, target kinerja sesuai Standar Nasional Pendidikan Tinggi (SNPT) melalui penerapan sistem penjaminan mutu universitas. Sistem penjaminan mutu meliputi kebijakan mutu, perangkat penjaminan mutu (organisasi, pernyataan mutu, manual mutu, standar mutu) dan pelaksanaan penjaminan mutu, serta monitoring dan evaluasi. Penjaminan Mutu Internal yang selanjutnya disingkat SPMI adalah kegiatan sistemik penjaminan mutu pendidikan tinggi oleh setiap perguruan tinggi secara otonom untuk mengendalikan dan meningkatkan penyelenggaraan pendidikan tinggi secara berencana dan berkelanjutan. Untuk itu, UTU memiliki SPMI yang dikelola oleh Lembaga Penelitian dan Pengabdian Masyarakat dan Penjaminan Mutu Pendidikan (LPPM PMP) dengan membawahi koordinator Pusat Penjaminan Mutu. </w:t>
      </w:r>
    </w:p>
    <w:p w14:paraId="5DC06DE4" w14:textId="77777777" w:rsidR="005F2FD2" w:rsidRPr="00DA7DB7" w:rsidRDefault="005F2FD2" w:rsidP="005F2FD2">
      <w:pPr>
        <w:pStyle w:val="Maintext"/>
      </w:pPr>
      <w:r w:rsidRPr="00DA7DB7">
        <w:t xml:space="preserve">Mekanisme penetapan SPMI dan SOP didiskusikan dalam forum dan rapat pimpinan yang beberapa di antaranya meminta persetujuan senat UTU. </w:t>
      </w:r>
      <w:r w:rsidRPr="00DA7DB7">
        <w:rPr>
          <w:b/>
          <w:bCs/>
        </w:rPr>
        <w:t>Penetapan SPMI UTU mengacu pada Standar Nasional Pendidikan Tinggi (yang terdiri dari 24 standar), dan UTU menetapkan 12 standar lainnya sebagai standar tambahan yang melampaui SNPT</w:t>
      </w:r>
      <w:r w:rsidRPr="00DA7DB7">
        <w:t xml:space="preserve">. Dengan menjalankan prinsip </w:t>
      </w:r>
      <w:r w:rsidRPr="00DA7DB7">
        <w:rPr>
          <w:i/>
          <w:iCs/>
        </w:rPr>
        <w:t xml:space="preserve">Good University Governance </w:t>
      </w:r>
      <w:r w:rsidRPr="00DA7DB7">
        <w:t>ini, UTU dapat meningkatkan prestasi baik dalam akademik maupun nonakademik serta pengakuan masyarakat maupun pemerintah sesuai dengan kontrak kinerja Rektor UTU dengan Menteri Ristekdikti setiap tahunnya. </w:t>
      </w:r>
    </w:p>
    <w:p w14:paraId="3A449D12" w14:textId="77777777" w:rsidR="005F2FD2" w:rsidRPr="00DA7DB7" w:rsidRDefault="005F2FD2" w:rsidP="005F2FD2">
      <w:pPr>
        <w:pStyle w:val="Maintext"/>
      </w:pPr>
      <w:r w:rsidRPr="00DA7DB7">
        <w:t xml:space="preserve">UTU berpedoman kepada Peraturan Menteri Pendidikan, Kebudayaan Riset dan Teknologi </w:t>
      </w:r>
      <w:r>
        <w:fldChar w:fldCharType="begin"/>
      </w:r>
      <w:r>
        <w:instrText xml:space="preserve"> HYPERLINK "https://drive.google.com/file/d/1LZGliYs81psHnUfrhuk2Md7b1sDBzoQc/view?usp=drive_link" </w:instrText>
      </w:r>
      <w:r>
        <w:fldChar w:fldCharType="separate"/>
      </w:r>
      <w:r w:rsidRPr="00DA7DB7">
        <w:rPr>
          <w:rStyle w:val="Hyperlink"/>
          <w:rFonts w:cstheme="minorHAnsi"/>
        </w:rPr>
        <w:t>Nomor 53 Tahun 2023</w:t>
      </w:r>
      <w:r>
        <w:rPr>
          <w:rStyle w:val="Hyperlink"/>
          <w:rFonts w:cstheme="minorHAnsi"/>
        </w:rPr>
        <w:fldChar w:fldCharType="end"/>
      </w:r>
      <w:r w:rsidRPr="00DA7DB7">
        <w:t xml:space="preserve"> tentang Penjaminan Mutu Pendidikan Tinggi dan Surat Keputusan Rektor </w:t>
      </w:r>
      <w:r>
        <w:fldChar w:fldCharType="begin"/>
      </w:r>
      <w:r>
        <w:instrText xml:space="preserve"> HYPERLINK "https://drive.google.com/file/d/106GVPck_QIVsLXOMNJyYAyMu1cU8g0Zx/view?usp=drive_link" </w:instrText>
      </w:r>
      <w:r>
        <w:fldChar w:fldCharType="separate"/>
      </w:r>
      <w:r w:rsidRPr="00DA7DB7">
        <w:rPr>
          <w:rStyle w:val="Hyperlink"/>
          <w:rFonts w:cstheme="minorHAnsi"/>
        </w:rPr>
        <w:t>Nomor 0751/UN59/DT.03.00/2022</w:t>
      </w:r>
      <w:r>
        <w:rPr>
          <w:rStyle w:val="Hyperlink"/>
          <w:rFonts w:cstheme="minorHAnsi"/>
        </w:rPr>
        <w:fldChar w:fldCharType="end"/>
      </w:r>
      <w:r w:rsidRPr="00DA7DB7">
        <w:t xml:space="preserve"> tentang Penetapan Buku Kebijakan </w:t>
      </w:r>
      <w:r w:rsidRPr="00DA7DB7">
        <w:lastRenderedPageBreak/>
        <w:t xml:space="preserve">Sistem Penjaminan Mutu Internal dan SK </w:t>
      </w:r>
      <w:r>
        <w:fldChar w:fldCharType="begin"/>
      </w:r>
      <w:r>
        <w:instrText xml:space="preserve"> HYPERLINK "https://drive.google.com/file/d/1m8v3Vt7NOm7Qt7DWa6aUkAvDpgkKOikB/view?usp=drive_link" </w:instrText>
      </w:r>
      <w:r>
        <w:fldChar w:fldCharType="separate"/>
      </w:r>
      <w:r w:rsidRPr="00DA7DB7">
        <w:rPr>
          <w:rStyle w:val="Hyperlink"/>
          <w:rFonts w:cstheme="minorHAnsi"/>
        </w:rPr>
        <w:t>0748/UN59/DT.03.00/2022</w:t>
      </w:r>
      <w:r>
        <w:rPr>
          <w:rStyle w:val="Hyperlink"/>
          <w:rFonts w:cstheme="minorHAnsi"/>
        </w:rPr>
        <w:fldChar w:fldCharType="end"/>
      </w:r>
      <w:r w:rsidRPr="00DA7DB7">
        <w:t xml:space="preserve"> tentang Penetapan Buku Standar Sistem Penjaminan Mutu Internal.</w:t>
      </w:r>
    </w:p>
    <w:p w14:paraId="754A7BD3" w14:textId="77777777" w:rsidR="005F2FD2" w:rsidRPr="00DA7DB7" w:rsidRDefault="005F2FD2" w:rsidP="005F2FD2">
      <w:pPr>
        <w:pStyle w:val="Maintext"/>
      </w:pPr>
      <w:r w:rsidRPr="00DA7DB7">
        <w:t xml:space="preserve">Dalam pelaksanaannya PPM dibantu oleh Satuan Penjaminan Mutu Fakultas (SPMF) dan Tim Penjaminan Mutu Jurusan (TPMJ). Selain itu, dalam kurun waktu 2019-2023, 6 jenis pelayanan di UTU sudah mendapatkan sertifikasi manajemen mutu ISO 9001:2015 dari lembaga sertifikasi internasional PT RINA Indonesia. Keenam unit kerja tersebut adalah </w:t>
      </w:r>
      <w:r>
        <w:fldChar w:fldCharType="begin"/>
      </w:r>
      <w:r>
        <w:instrText xml:space="preserve"> HYPERLINK "https://drive.google.com/file/d/18TlKNWV4SFwkKO7_YTQi6romHKPJl4rs/view?usp=sharing" </w:instrText>
      </w:r>
      <w:r>
        <w:fldChar w:fldCharType="separate"/>
      </w:r>
      <w:r w:rsidRPr="00DA7DB7">
        <w:rPr>
          <w:rStyle w:val="Hyperlink"/>
          <w:rFonts w:cstheme="minorHAnsi"/>
        </w:rPr>
        <w:t>Biro AKPK</w:t>
      </w:r>
      <w:r>
        <w:rPr>
          <w:rStyle w:val="Hyperlink"/>
          <w:rFonts w:cstheme="minorHAnsi"/>
        </w:rPr>
        <w:fldChar w:fldCharType="end"/>
      </w:r>
      <w:r w:rsidRPr="00DA7DB7">
        <w:t xml:space="preserve">, </w:t>
      </w:r>
      <w:hyperlink r:id="rId5" w:history="1">
        <w:r w:rsidRPr="00DA7DB7">
          <w:rPr>
            <w:rStyle w:val="Hyperlink"/>
            <w:rFonts w:cstheme="minorHAnsi"/>
          </w:rPr>
          <w:t>Biro Umum dan Keuangan</w:t>
        </w:r>
      </w:hyperlink>
      <w:r w:rsidRPr="00DA7DB7">
        <w:t xml:space="preserve">, </w:t>
      </w:r>
      <w:hyperlink r:id="rId6" w:history="1">
        <w:r w:rsidRPr="00DA7DB7">
          <w:rPr>
            <w:rStyle w:val="Hyperlink"/>
            <w:rFonts w:cstheme="minorHAnsi"/>
          </w:rPr>
          <w:t>LPPM-PMP</w:t>
        </w:r>
      </w:hyperlink>
      <w:r w:rsidRPr="00DA7DB7">
        <w:t xml:space="preserve">, </w:t>
      </w:r>
      <w:hyperlink r:id="rId7" w:history="1">
        <w:r w:rsidRPr="00DA7DB7">
          <w:rPr>
            <w:rStyle w:val="Hyperlink"/>
            <w:rFonts w:cstheme="minorHAnsi"/>
          </w:rPr>
          <w:t>UPT Perpustakaan</w:t>
        </w:r>
      </w:hyperlink>
      <w:r w:rsidRPr="00DA7DB7">
        <w:t xml:space="preserve">, </w:t>
      </w:r>
      <w:hyperlink r:id="rId8" w:history="1">
        <w:r w:rsidRPr="00DA7DB7">
          <w:rPr>
            <w:rStyle w:val="Hyperlink"/>
            <w:rFonts w:cstheme="minorHAnsi"/>
          </w:rPr>
          <w:t xml:space="preserve">UPT Laboratorium Terpadu </w:t>
        </w:r>
      </w:hyperlink>
      <w:r w:rsidRPr="00DA7DB7">
        <w:t xml:space="preserve">dan </w:t>
      </w:r>
      <w:hyperlink r:id="rId9" w:history="1">
        <w:r w:rsidRPr="00DA7DB7">
          <w:rPr>
            <w:rStyle w:val="Hyperlink"/>
            <w:rFonts w:cstheme="minorHAnsi"/>
          </w:rPr>
          <w:t>Pusat Penjaminan Mutu</w:t>
        </w:r>
      </w:hyperlink>
      <w:r w:rsidRPr="00DA7DB7">
        <w:t>.</w:t>
      </w:r>
    </w:p>
    <w:p w14:paraId="457D4803" w14:textId="77777777" w:rsidR="005F2FD2" w:rsidRPr="00DA7DB7" w:rsidRDefault="005F2FD2" w:rsidP="005F2FD2">
      <w:pPr>
        <w:pStyle w:val="Maintext"/>
      </w:pPr>
      <w:r w:rsidRPr="00DA7DB7">
        <w:t>Kemudian sejak tahun 2023 Fakultas Teknik mendapatkan sertifikasi Manajamen Mutu</w:t>
      </w:r>
      <w:r>
        <w:fldChar w:fldCharType="begin"/>
      </w:r>
      <w:r>
        <w:instrText xml:space="preserve"> HYPERLINK "https://drive.google.com/file/d/1F-4UssKPNiaLQml99nC3pnuUnwNmM17R/view?usp=sharing" </w:instrText>
      </w:r>
      <w:r>
        <w:fldChar w:fldCharType="separate"/>
      </w:r>
      <w:r w:rsidRPr="00DA7DB7">
        <w:rPr>
          <w:rStyle w:val="Hyperlink"/>
          <w:rFonts w:cstheme="minorHAnsi"/>
        </w:rPr>
        <w:t xml:space="preserve"> ISO 9001: 2015</w:t>
      </w:r>
      <w:r>
        <w:rPr>
          <w:rStyle w:val="Hyperlink"/>
          <w:rFonts w:cstheme="minorHAnsi"/>
        </w:rPr>
        <w:fldChar w:fldCharType="end"/>
      </w:r>
      <w:r w:rsidRPr="00DA7DB7">
        <w:t xml:space="preserve"> dan sertifikasi Sistem Manajemen Organisasi Pendidikan </w:t>
      </w:r>
      <w:r>
        <w:fldChar w:fldCharType="begin"/>
      </w:r>
      <w:r>
        <w:instrText xml:space="preserve"> HYPERLINK "https://drive.google.com/file/d/1AFVoOp9z8TCCzukM34Dw6pYOt2VOMY9r/view?usp=sharing" </w:instrText>
      </w:r>
      <w:r>
        <w:fldChar w:fldCharType="separate"/>
      </w:r>
      <w:r w:rsidRPr="00DA7DB7">
        <w:rPr>
          <w:rStyle w:val="Hyperlink"/>
          <w:rFonts w:cstheme="minorHAnsi"/>
        </w:rPr>
        <w:t>ISO 21001:2018</w:t>
      </w:r>
      <w:r>
        <w:rPr>
          <w:rStyle w:val="Hyperlink"/>
          <w:rFonts w:cstheme="minorHAnsi"/>
        </w:rPr>
        <w:fldChar w:fldCharType="end"/>
      </w:r>
      <w:r w:rsidRPr="00DA7DB7">
        <w:t xml:space="preserve">. Pada tahun 2024 terdapat dua unit layanan yang mendapatkan sertifikasi ISO yaitu Fakultas Pertanian mendapatkan sertifikasi Manajamen Mutu </w:t>
      </w:r>
      <w:r>
        <w:fldChar w:fldCharType="begin"/>
      </w:r>
      <w:r>
        <w:instrText xml:space="preserve"> HYPERLINK "https://drive.google.com/file/d/1AILWj-nXbJj0vUgaryiaFkxKrjIztRZV/view?usp=sharing" </w:instrText>
      </w:r>
      <w:r>
        <w:fldChar w:fldCharType="separate"/>
      </w:r>
      <w:r w:rsidRPr="00DA7DB7">
        <w:rPr>
          <w:rStyle w:val="Hyperlink"/>
          <w:rFonts w:cstheme="minorHAnsi"/>
        </w:rPr>
        <w:t>ISO 9001: 2015</w:t>
      </w:r>
      <w:r>
        <w:rPr>
          <w:rStyle w:val="Hyperlink"/>
          <w:rFonts w:cstheme="minorHAnsi"/>
        </w:rPr>
        <w:fldChar w:fldCharType="end"/>
      </w:r>
      <w:r w:rsidRPr="00DA7DB7">
        <w:t xml:space="preserve"> dan sertifikasi Sistem Manajemen Organisasi Pendidikan</w:t>
      </w:r>
      <w:r>
        <w:fldChar w:fldCharType="begin"/>
      </w:r>
      <w:r>
        <w:instrText xml:space="preserve"> HYPERLINK "https://drive.google.com/file/d/1AILWj-nXbJj0vUgaryiaFkxKrjIztRZV/view?usp=sharing" </w:instrText>
      </w:r>
      <w:r>
        <w:fldChar w:fldCharType="separate"/>
      </w:r>
      <w:r w:rsidRPr="00DA7DB7">
        <w:rPr>
          <w:rStyle w:val="Hyperlink"/>
          <w:rFonts w:cstheme="minorHAnsi"/>
        </w:rPr>
        <w:t xml:space="preserve"> ISO 21001:2018</w:t>
      </w:r>
      <w:r>
        <w:rPr>
          <w:rStyle w:val="Hyperlink"/>
          <w:rFonts w:cstheme="minorHAnsi"/>
        </w:rPr>
        <w:fldChar w:fldCharType="end"/>
      </w:r>
      <w:r w:rsidRPr="00DA7DB7">
        <w:t xml:space="preserve">, dan UPT Laboratorium Terpadu mendapatkan sertifikasi Manajamen Mutu </w:t>
      </w:r>
      <w:r>
        <w:fldChar w:fldCharType="begin"/>
      </w:r>
      <w:r>
        <w:instrText xml:space="preserve"> HYPERLINK "https://drive.google.com/file/d/18TlKNWV4SFwkKO7_YTQi6romHKPJl4rs/view?usp=sharing" </w:instrText>
      </w:r>
      <w:r>
        <w:fldChar w:fldCharType="separate"/>
      </w:r>
      <w:r w:rsidRPr="00DA7DB7">
        <w:rPr>
          <w:rStyle w:val="Hyperlink"/>
          <w:rFonts w:cstheme="minorHAnsi"/>
        </w:rPr>
        <w:t>ISO 9001: 2015</w:t>
      </w:r>
      <w:r>
        <w:rPr>
          <w:rStyle w:val="Hyperlink"/>
          <w:rFonts w:cstheme="minorHAnsi"/>
        </w:rPr>
        <w:fldChar w:fldCharType="end"/>
      </w:r>
      <w:r w:rsidRPr="00DA7DB7">
        <w:t>. Ketiga unit kerja tersebut mendapatkan ISO dari PT. DECRA Indonesia.</w:t>
      </w:r>
    </w:p>
    <w:p w14:paraId="72406664" w14:textId="77777777" w:rsidR="005F2FD2" w:rsidRPr="00DA7DB7" w:rsidRDefault="005F2FD2" w:rsidP="005F2FD2">
      <w:pPr>
        <w:pStyle w:val="Maintext"/>
      </w:pPr>
      <w:r w:rsidRPr="00DA7DB7">
        <w:t xml:space="preserve">Dalam bidang kerja sama, UTU menjalankannya sesuai Peraturan Menteri Pendidikan dan Kebudayaan </w:t>
      </w:r>
      <w:r>
        <w:fldChar w:fldCharType="begin"/>
      </w:r>
      <w:r>
        <w:instrText xml:space="preserve"> HYPERLINK "https://drive.google.com/file/d/1YvoBiFnqZtWkOsJQxqkoGezczVAuZb43/view?usp=drive_link" </w:instrText>
      </w:r>
      <w:r>
        <w:fldChar w:fldCharType="separate"/>
      </w:r>
      <w:r w:rsidRPr="00DA7DB7">
        <w:rPr>
          <w:rStyle w:val="Hyperlink"/>
          <w:rFonts w:cstheme="minorHAnsi"/>
        </w:rPr>
        <w:t>No. 14 tahun 2014</w:t>
      </w:r>
      <w:r>
        <w:rPr>
          <w:rStyle w:val="Hyperlink"/>
          <w:rFonts w:cstheme="minorHAnsi"/>
        </w:rPr>
        <w:fldChar w:fldCharType="end"/>
      </w:r>
      <w:r w:rsidRPr="00DA7DB7">
        <w:t xml:space="preserve"> tentang Kerja Sama Perguruan Tinggi di Indonesia dan Peraturan Rektor UTU </w:t>
      </w:r>
      <w:r>
        <w:fldChar w:fldCharType="begin"/>
      </w:r>
      <w:r>
        <w:instrText xml:space="preserve"> HYPERLINK "http://link.utu.ac.id/-kerjasama" </w:instrText>
      </w:r>
      <w:r>
        <w:fldChar w:fldCharType="separate"/>
      </w:r>
      <w:r w:rsidRPr="00DA7DB7">
        <w:rPr>
          <w:rStyle w:val="Hyperlink"/>
          <w:rFonts w:cstheme="minorHAnsi"/>
        </w:rPr>
        <w:t>Nomor 2 Tahun 2019</w:t>
      </w:r>
      <w:r>
        <w:rPr>
          <w:rStyle w:val="Hyperlink"/>
          <w:rFonts w:cstheme="minorHAnsi"/>
        </w:rPr>
        <w:fldChar w:fldCharType="end"/>
      </w:r>
      <w:r w:rsidRPr="00DA7DB7">
        <w:t xml:space="preserve"> tentang kerjasama dan Keputusan Rektor UTU Nomor 46/UN59/KS.03/2023 tentang Pedoman Kerja Sama UTU. Kerja sama dilakukan dengan perguruan tinggi lain dan kalangan Dunia Usaha/Dunia Industri (DUDI) serta dengan pihak lain baik di dalam maupun luar negeri. Hal ini bertujuan untuk meningkatkan efektivitas, efisiensi, produktivitas, inovasi, mutu, dan relevansi pelaksanaan tridarma perguruan tinggi serta meningkatkan daya saing. </w:t>
      </w:r>
    </w:p>
    <w:p w14:paraId="2BA4F939" w14:textId="77777777" w:rsidR="005F2FD2" w:rsidRPr="00DA7DB7" w:rsidRDefault="005F2FD2" w:rsidP="005F2FD2">
      <w:pPr>
        <w:pStyle w:val="Maintext"/>
      </w:pPr>
      <w:r w:rsidRPr="00DA7DB7">
        <w:t>Kerjasama dilaksanakan UTU tentunya telah mengacu pada dokumen Renstra, Renop, Kode Etik, SPMI, dan Pedoman Kerja sama UTU. Capaian kerja sama yang telah dilaksanakan juga cukup baik. Hal tersebut dibuktikan dengan bukti kerja sama yang dilakukan di tingkat wilayah/lokal, nasional, internasional berturut-turut sebanyak 61, 51, dan 17.</w:t>
      </w:r>
    </w:p>
    <w:p w14:paraId="72F9D2F3" w14:textId="77777777" w:rsidR="005F2FD2" w:rsidRPr="00DA7DB7" w:rsidRDefault="005F2FD2" w:rsidP="005F2FD2">
      <w:pPr>
        <w:pStyle w:val="Maintext"/>
      </w:pPr>
      <w:r w:rsidRPr="00DA7DB7">
        <w:rPr>
          <w:b/>
          <w:bCs/>
        </w:rPr>
        <w:t>Tujuan penetapan standar</w:t>
      </w:r>
      <w:r w:rsidRPr="00DA7DB7">
        <w:t xml:space="preserve"> tata pamong tata kelola dan kerjasama adalah untuk memberi arah dalam penetapan, pelaksanaan, evaluasi pelaksanaan, pengendalian, dan peningkatan Tata Pamong Tata Kelola dan Kerjasama di lingkungan UTU</w:t>
      </w:r>
    </w:p>
    <w:p w14:paraId="751EACE9" w14:textId="77777777" w:rsidR="005F2FD2" w:rsidRPr="00DA7DB7" w:rsidRDefault="005F2FD2" w:rsidP="005F2FD2">
      <w:pPr>
        <w:pStyle w:val="Maintext"/>
      </w:pPr>
      <w:r w:rsidRPr="00DA7DB7">
        <w:rPr>
          <w:b/>
          <w:bCs/>
        </w:rPr>
        <w:t>Rasionalisasi penetapan standar</w:t>
      </w:r>
      <w:r w:rsidRPr="00DA7DB7">
        <w:t xml:space="preserve"> Tata Pamong, Tata Kelola dan Kerjasama; penyelenggaraan tata pamong difokuskan pada bagaimana kebijakan dan strategi mampu disusun dan dilaksanakan sehingga terwujudnya Pengelolaan Perguruan Tinggi yang baik.Tata Kelola merupakan cara yang dipakai untuk membuat pimpinan mampu mengelola Perguruan Tinggi secara baik sesuai peraturan yang berlaku di UTU. Kerjasama; merupakan relasi yang terjadi antar UTU dengan pihak luar baik tingkat regional, nasional maupun internasional dalam rangka meningkatkan kualitas dan kuantitas antara kedua lembaga baik UTU maupun Lembaga Mitra dalam bentuk MoU/MoA dan hasil Kerjasama. Selain itu pula untuk menjamin keberlangsungan Universitas yang baik, pimpinan UTU mengimplementasikan manajemen resiko sesuai buku </w:t>
      </w:r>
      <w:r w:rsidRPr="00DA7DB7">
        <w:rPr>
          <w:b/>
          <w:bCs/>
        </w:rPr>
        <w:t>Pedoman Manajemen Resiko</w:t>
      </w:r>
      <w:r w:rsidRPr="00DA7DB7">
        <w:t xml:space="preserve"> yang ditetapkan UTU. Dokumen ini menguraikan secara jelas manajemen resiko untuk seluruh aktivitas yang dilaksanakan UTU mulai dari manajemen resiko Universitas, fakultas, program studi, satuan kerja dan lembaga. Manajemen resiko merupakan bagian dari operasional UTU sehari-hari dan dikendalikan oleh masing-masing unit terkait. Secara umum pada tingkat universitas dikendalikan oleh unit penjaminan mutu, tingkat fakultas manajemen resiko dikendalikan oleh Dekan dan unit lainnya oleh pimpinan unit masing-</w:t>
      </w:r>
      <w:r w:rsidRPr="00DA7DB7">
        <w:lastRenderedPageBreak/>
        <w:t>masing. Khusus manajemen resiko dari aspek keuangan sudah diimplementasikan oleh Satuan Pengawas Internal (SPI) UTU. </w:t>
      </w:r>
    </w:p>
    <w:p w14:paraId="34DC5191" w14:textId="77777777" w:rsidR="005F2FD2" w:rsidRPr="00DA7DB7" w:rsidRDefault="005F2FD2" w:rsidP="005F2FD2">
      <w:pPr>
        <w:pStyle w:val="Maintext"/>
      </w:pPr>
      <w:r w:rsidRPr="00DA7DB7">
        <w:rPr>
          <w:b/>
          <w:bCs/>
        </w:rPr>
        <w:t xml:space="preserve">Mekanisme Penetapan Standar terkait Tata Pamong, Tata Kelola dan Kerjasama </w:t>
      </w:r>
      <w:r w:rsidRPr="00DA7DB7">
        <w:t>merupakan proses yang melibatkan berbagai tahapan, pihak, dan pertimbangan yang kompleks. Proses ini bertujuan untuk memastikan bahwa universitas memiliki sistem pengelolaan yang transparan, akuntabel, dan efektif, serta dapat membangun hubungan yang bermanfaat dengan berbagai stakeholder eksternal. Tata Pamong,Tata Kelola dan Kerjasama di lingkungan UTU, pelajari seluruh peraturan perundang-undangan yang relevan dengan kegiatan yang hendak dibuat standarnya, lakukan evaluasi diri dengan menggunakan SWOT analisis, melakukan Tracer study tentang aspek yang hendak dibuat standarnya kepada alumni dan stakeholders,. rumuskan pernyataan standar, lokakarya hasil rumusan standar Tata Pamong, Tata Kelola, kerjasama dengan para pimpinan dan dosen di lingkungan UTU.</w:t>
      </w:r>
    </w:p>
    <w:p w14:paraId="03320950" w14:textId="77777777" w:rsidR="005F2FD2" w:rsidRPr="00DA7DB7" w:rsidRDefault="005F2FD2" w:rsidP="005F2FD2">
      <w:pPr>
        <w:pStyle w:val="Maintext"/>
      </w:pPr>
      <w:r w:rsidRPr="00DA7DB7">
        <w:t xml:space="preserve">Kebijakan Mutu UTU Tahun 2022 berdasarkan Keputusan Rektor UTU </w:t>
      </w:r>
      <w:hyperlink r:id="rId10" w:history="1">
        <w:r w:rsidRPr="00DA7DB7">
          <w:rPr>
            <w:rStyle w:val="Hyperlink"/>
            <w:rFonts w:cstheme="minorHAnsi"/>
          </w:rPr>
          <w:t xml:space="preserve">Nomor: 0555/UN59/DT.02/2022 </w:t>
        </w:r>
      </w:hyperlink>
      <w:r w:rsidRPr="00DA7DB7">
        <w:t xml:space="preserve">tentang Penetapan Tim Revisi Standar Mutu dan Kebijakan Mutu, tanggal 7 September 2022. Khusus untuk Standar Tata Pamong, Tata Kelola dan Kerjasama tim telah berkonsultasi dengan Wakil Rektor bidang Akademik dan Kerjasama serta Kepala Biro Akademik Kemahasiswaan dan Kerjasama. Hasil konsultasi telah dirumuskan dalam bentuk standar mutu bidang tata pamong, tata kelola dan kerjasama, lingkup pernyataan standar, strategi pelaksanaan standar dan indikator ketercapaian standar, yang selanjutnya disusun menjadi draft dokumen kebijakan SPMI, Standar Mutu dan manual mutu UTU. Dokumen mutu ini diserahkan ke Rektor dan mendapat pertimbangan dari Senat UTU  kemudian ditetapkan dengan Keputusan Rektor </w:t>
      </w:r>
      <w:r>
        <w:fldChar w:fldCharType="begin"/>
      </w:r>
      <w:r>
        <w:instrText xml:space="preserve"> HYPERLINK "https://drive.google.com/file/d/1m8v3Vt7NOm7Qt7DWa6aUkAvDpgkKOikB/view?usp=drive_link" </w:instrText>
      </w:r>
      <w:r>
        <w:fldChar w:fldCharType="separate"/>
      </w:r>
      <w:r w:rsidRPr="00DA7DB7">
        <w:rPr>
          <w:rStyle w:val="Hyperlink"/>
          <w:rFonts w:cstheme="minorHAnsi"/>
        </w:rPr>
        <w:t>0748/UN59/DT.03.00/2022</w:t>
      </w:r>
      <w:r>
        <w:rPr>
          <w:rStyle w:val="Hyperlink"/>
          <w:rFonts w:cstheme="minorHAnsi"/>
        </w:rPr>
        <w:fldChar w:fldCharType="end"/>
      </w:r>
      <w:r w:rsidRPr="00DA7DB7">
        <w:t xml:space="preserve"> tentang Penetapan Buku Standar Sistem Penjaminan Mutu Internal.</w:t>
      </w:r>
    </w:p>
    <w:p w14:paraId="319BE92D" w14:textId="77777777" w:rsidR="005F2FD2" w:rsidRPr="00DA7DB7" w:rsidRDefault="005F2FD2" w:rsidP="005F2FD2">
      <w:pPr>
        <w:pStyle w:val="Maintext"/>
      </w:pPr>
    </w:p>
    <w:p w14:paraId="454D3625" w14:textId="77777777" w:rsidR="005F2FD2" w:rsidRPr="00814E3F" w:rsidRDefault="005F2FD2" w:rsidP="005F2FD2">
      <w:pPr>
        <w:pStyle w:val="Heading3"/>
      </w:pPr>
      <w:bookmarkStart w:id="2" w:name="_Toc183791644"/>
      <w:r w:rsidRPr="00814E3F">
        <w:t>Kebijakan</w:t>
      </w:r>
      <w:bookmarkEnd w:id="2"/>
    </w:p>
    <w:p w14:paraId="3E230F45" w14:textId="77777777" w:rsidR="005F2FD2" w:rsidRPr="00814E3F" w:rsidRDefault="005F2FD2" w:rsidP="005F2FD2">
      <w:pPr>
        <w:pStyle w:val="Instructiontext"/>
      </w:pPr>
      <w:proofErr w:type="spellStart"/>
      <w:r w:rsidRPr="00814E3F">
        <w:t>Berisi</w:t>
      </w:r>
      <w:proofErr w:type="spellEnd"/>
      <w:r w:rsidRPr="00814E3F">
        <w:t xml:space="preserve"> </w:t>
      </w:r>
      <w:proofErr w:type="spellStart"/>
      <w:r w:rsidRPr="00814E3F">
        <w:t>deskripsi</w:t>
      </w:r>
      <w:proofErr w:type="spellEnd"/>
      <w:r w:rsidRPr="00814E3F">
        <w:t xml:space="preserve"> </w:t>
      </w:r>
      <w:proofErr w:type="spellStart"/>
      <w:r w:rsidRPr="00814E3F">
        <w:t>dokumen</w:t>
      </w:r>
      <w:proofErr w:type="spellEnd"/>
      <w:r w:rsidRPr="00814E3F">
        <w:t xml:space="preserve"> formal </w:t>
      </w:r>
      <w:proofErr w:type="spellStart"/>
      <w:r w:rsidRPr="00814E3F">
        <w:t>kebijakan</w:t>
      </w:r>
      <w:proofErr w:type="spellEnd"/>
      <w:r w:rsidRPr="00814E3F">
        <w:t xml:space="preserve"> </w:t>
      </w:r>
      <w:proofErr w:type="spellStart"/>
      <w:r w:rsidRPr="00814E3F">
        <w:t>pengembangan</w:t>
      </w:r>
      <w:proofErr w:type="spellEnd"/>
      <w:r w:rsidRPr="00814E3F">
        <w:t xml:space="preserve"> </w:t>
      </w:r>
      <w:proofErr w:type="spellStart"/>
      <w:r w:rsidRPr="00814E3F">
        <w:t>sistem</w:t>
      </w:r>
      <w:proofErr w:type="spellEnd"/>
      <w:r w:rsidRPr="00814E3F">
        <w:t xml:space="preserve"> tata </w:t>
      </w:r>
      <w:proofErr w:type="spellStart"/>
      <w:r w:rsidRPr="00814E3F">
        <w:t>pamong</w:t>
      </w:r>
      <w:proofErr w:type="spellEnd"/>
      <w:r w:rsidRPr="00814E3F">
        <w:t xml:space="preserve"> yang </w:t>
      </w:r>
      <w:proofErr w:type="spellStart"/>
      <w:r w:rsidRPr="00814E3F">
        <w:t>ditetapkan</w:t>
      </w:r>
      <w:proofErr w:type="spellEnd"/>
      <w:r w:rsidRPr="00814E3F">
        <w:t xml:space="preserve"> oleh </w:t>
      </w:r>
      <w:proofErr w:type="spellStart"/>
      <w:r w:rsidRPr="00814E3F">
        <w:t>perguruan</w:t>
      </w:r>
      <w:proofErr w:type="spellEnd"/>
      <w:r w:rsidRPr="00814E3F">
        <w:t xml:space="preserve"> </w:t>
      </w:r>
      <w:proofErr w:type="spellStart"/>
      <w:r w:rsidRPr="00814E3F">
        <w:t>tinggi</w:t>
      </w:r>
      <w:proofErr w:type="spellEnd"/>
      <w:r w:rsidRPr="00814E3F">
        <w:t xml:space="preserve">, </w:t>
      </w:r>
      <w:proofErr w:type="spellStart"/>
      <w:r w:rsidRPr="00814E3F">
        <w:t>legalitas</w:t>
      </w:r>
      <w:proofErr w:type="spellEnd"/>
      <w:r w:rsidRPr="00814E3F">
        <w:t xml:space="preserve"> </w:t>
      </w:r>
      <w:proofErr w:type="spellStart"/>
      <w:r w:rsidRPr="00814E3F">
        <w:t>organisasi</w:t>
      </w:r>
      <w:proofErr w:type="spellEnd"/>
      <w:r w:rsidRPr="00814E3F">
        <w:t xml:space="preserve"> dan tata </w:t>
      </w:r>
      <w:proofErr w:type="spellStart"/>
      <w:r w:rsidRPr="00814E3F">
        <w:t>kerja</w:t>
      </w:r>
      <w:proofErr w:type="spellEnd"/>
      <w:r w:rsidRPr="00814E3F">
        <w:t xml:space="preserve"> </w:t>
      </w:r>
      <w:proofErr w:type="spellStart"/>
      <w:r w:rsidRPr="00814E3F">
        <w:t>institusi</w:t>
      </w:r>
      <w:proofErr w:type="spellEnd"/>
      <w:r w:rsidRPr="00814E3F">
        <w:t xml:space="preserve">, </w:t>
      </w:r>
      <w:proofErr w:type="spellStart"/>
      <w:r w:rsidRPr="00814E3F">
        <w:t>sistem</w:t>
      </w:r>
      <w:proofErr w:type="spellEnd"/>
      <w:r w:rsidRPr="00814E3F">
        <w:t xml:space="preserve"> </w:t>
      </w:r>
      <w:proofErr w:type="spellStart"/>
      <w:r w:rsidRPr="00814E3F">
        <w:t>pengelolaan</w:t>
      </w:r>
      <w:proofErr w:type="spellEnd"/>
      <w:r w:rsidRPr="00814E3F">
        <w:t xml:space="preserve">, </w:t>
      </w:r>
      <w:proofErr w:type="spellStart"/>
      <w:r w:rsidRPr="00814E3F">
        <w:t>sistem</w:t>
      </w:r>
      <w:proofErr w:type="spellEnd"/>
      <w:r w:rsidRPr="00814E3F">
        <w:t xml:space="preserve"> </w:t>
      </w:r>
      <w:proofErr w:type="spellStart"/>
      <w:r w:rsidRPr="00814E3F">
        <w:t>penjaminan</w:t>
      </w:r>
      <w:proofErr w:type="spellEnd"/>
      <w:r w:rsidRPr="00814E3F">
        <w:t xml:space="preserve"> </w:t>
      </w:r>
      <w:proofErr w:type="spellStart"/>
      <w:r w:rsidRPr="00814E3F">
        <w:t>mutu</w:t>
      </w:r>
      <w:proofErr w:type="spellEnd"/>
      <w:r w:rsidRPr="00814E3F">
        <w:t xml:space="preserve">, dan </w:t>
      </w:r>
      <w:proofErr w:type="spellStart"/>
      <w:r w:rsidRPr="00814E3F">
        <w:t>kerjasama</w:t>
      </w:r>
      <w:proofErr w:type="spellEnd"/>
      <w:r w:rsidRPr="00814E3F">
        <w:t>.</w:t>
      </w:r>
    </w:p>
    <w:p w14:paraId="620D9E22" w14:textId="77777777" w:rsidR="005F2FD2" w:rsidRPr="0059387C" w:rsidRDefault="005F2FD2" w:rsidP="005F2FD2">
      <w:pPr>
        <w:pStyle w:val="Maintext"/>
      </w:pPr>
      <w:r w:rsidRPr="0059387C">
        <w:t xml:space="preserve">Dokumen formal kebijakan pengembangan Sistem Tata Pamong yang diacu </w:t>
      </w:r>
      <w:r>
        <w:t>UTU</w:t>
      </w:r>
      <w:r w:rsidRPr="0059387C">
        <w:t xml:space="preserve"> terdiri dari:</w:t>
      </w:r>
    </w:p>
    <w:p w14:paraId="3F7876E9" w14:textId="77777777" w:rsidR="005F2FD2" w:rsidRPr="0059387C" w:rsidRDefault="005F2FD2" w:rsidP="005F2FD2">
      <w:pPr>
        <w:pStyle w:val="Maintext"/>
        <w:numPr>
          <w:ilvl w:val="0"/>
          <w:numId w:val="2"/>
        </w:numPr>
        <w:rPr>
          <w:rFonts w:cstheme="minorHAnsi"/>
        </w:rPr>
      </w:pPr>
      <w:r w:rsidRPr="0059387C">
        <w:rPr>
          <w:rFonts w:cstheme="minorHAnsi"/>
        </w:rPr>
        <w:t xml:space="preserve">Undang-Undang </w:t>
      </w:r>
      <w:hyperlink r:id="rId11" w:history="1">
        <w:r w:rsidRPr="0059387C">
          <w:rPr>
            <w:rStyle w:val="Hyperlink"/>
            <w:rFonts w:cstheme="minorHAnsi"/>
          </w:rPr>
          <w:t xml:space="preserve">Nomor 12 Tahun 2012 </w:t>
        </w:r>
      </w:hyperlink>
      <w:r w:rsidRPr="0059387C">
        <w:rPr>
          <w:rFonts w:cstheme="minorHAnsi"/>
        </w:rPr>
        <w:t>Tentang Pendidikan Tinggi;</w:t>
      </w:r>
    </w:p>
    <w:p w14:paraId="0B76AC74" w14:textId="77777777" w:rsidR="005F2FD2" w:rsidRPr="0059387C" w:rsidRDefault="005F2FD2" w:rsidP="005F2FD2">
      <w:pPr>
        <w:pStyle w:val="Maintext"/>
        <w:numPr>
          <w:ilvl w:val="0"/>
          <w:numId w:val="2"/>
        </w:numPr>
        <w:rPr>
          <w:rFonts w:cstheme="minorHAnsi"/>
        </w:rPr>
      </w:pPr>
      <w:r w:rsidRPr="0059387C">
        <w:rPr>
          <w:rFonts w:cstheme="minorHAnsi"/>
        </w:rPr>
        <w:t>Peraturan Pemerintah No.4 tahun 2014 tentang Penyelenggaraan Perguruan Tinggi dan Pengelolaan Perguruan Tinggi</w:t>
      </w:r>
    </w:p>
    <w:p w14:paraId="62C28F84" w14:textId="77777777" w:rsidR="005F2FD2" w:rsidRPr="0059387C" w:rsidRDefault="005F2FD2" w:rsidP="005F2FD2">
      <w:pPr>
        <w:pStyle w:val="Maintext"/>
        <w:numPr>
          <w:ilvl w:val="0"/>
          <w:numId w:val="2"/>
        </w:numPr>
        <w:rPr>
          <w:rFonts w:cstheme="minorHAnsi"/>
        </w:rPr>
      </w:pPr>
      <w:r w:rsidRPr="0059387C">
        <w:rPr>
          <w:rFonts w:cstheme="minorHAnsi"/>
        </w:rPr>
        <w:t xml:space="preserve">Peraturan Presiden (Perpres) </w:t>
      </w:r>
      <w:r>
        <w:fldChar w:fldCharType="begin"/>
      </w:r>
      <w:r>
        <w:instrText xml:space="preserve"> HYPERLINK "https://drive.google.com/file/d/1QfdRc7awCYKU9xSn14Qbx-JjCRu1Chw7/view?usp=drive_link" </w:instrText>
      </w:r>
      <w:r>
        <w:fldChar w:fldCharType="separate"/>
      </w:r>
      <w:r w:rsidRPr="0059387C">
        <w:rPr>
          <w:rStyle w:val="Hyperlink"/>
          <w:rFonts w:cstheme="minorHAnsi"/>
        </w:rPr>
        <w:t>Nomor 94 Tahun 2019</w:t>
      </w:r>
      <w:r>
        <w:rPr>
          <w:rStyle w:val="Hyperlink"/>
          <w:rFonts w:cstheme="minorHAnsi"/>
        </w:rPr>
        <w:fldChar w:fldCharType="end"/>
      </w:r>
      <w:r w:rsidRPr="0059387C">
        <w:rPr>
          <w:rFonts w:cstheme="minorHAnsi"/>
        </w:rPr>
        <w:t xml:space="preserve"> tentang Perubahan atas Peraturan Presiden </w:t>
      </w:r>
      <w:hyperlink r:id="rId12" w:history="1">
        <w:r w:rsidRPr="0059387C">
          <w:rPr>
            <w:rStyle w:val="Hyperlink"/>
            <w:rFonts w:cstheme="minorHAnsi"/>
          </w:rPr>
          <w:t>Nomor 73 Tahun 2019</w:t>
        </w:r>
      </w:hyperlink>
      <w:r w:rsidRPr="0059387C">
        <w:rPr>
          <w:rFonts w:cstheme="minorHAnsi"/>
        </w:rPr>
        <w:t xml:space="preserve"> Tentang Kementerian Riset dan Teknologi;</w:t>
      </w:r>
    </w:p>
    <w:p w14:paraId="5D08AFB1" w14:textId="77777777" w:rsidR="005F2FD2" w:rsidRPr="0059387C" w:rsidRDefault="005F2FD2" w:rsidP="005F2FD2">
      <w:pPr>
        <w:pStyle w:val="Maintext"/>
        <w:numPr>
          <w:ilvl w:val="0"/>
          <w:numId w:val="2"/>
        </w:numPr>
        <w:rPr>
          <w:rFonts w:cstheme="minorHAnsi"/>
        </w:rPr>
      </w:pPr>
      <w:r w:rsidRPr="0059387C">
        <w:rPr>
          <w:rFonts w:cstheme="minorHAnsi"/>
        </w:rPr>
        <w:t xml:space="preserve">Peraturan Menteri Pendidikan, Kebudayaan, Riset, dan Teknologi </w:t>
      </w:r>
      <w:r>
        <w:fldChar w:fldCharType="begin"/>
      </w:r>
      <w:r>
        <w:instrText xml:space="preserve"> HYPERLINK "https://drive.google.com/file/d/1LZGliYs81psHnUfrhuk2Md7b1sDBzoQc/view?usp=drive_link" </w:instrText>
      </w:r>
      <w:r>
        <w:fldChar w:fldCharType="separate"/>
      </w:r>
      <w:r w:rsidRPr="0059387C">
        <w:rPr>
          <w:rStyle w:val="Hyperlink"/>
          <w:rFonts w:cstheme="minorHAnsi"/>
        </w:rPr>
        <w:t>Nomor 53 Tahun 2023</w:t>
      </w:r>
      <w:r>
        <w:rPr>
          <w:rStyle w:val="Hyperlink"/>
          <w:rFonts w:cstheme="minorHAnsi"/>
        </w:rPr>
        <w:fldChar w:fldCharType="end"/>
      </w:r>
      <w:r w:rsidRPr="0059387C">
        <w:rPr>
          <w:rFonts w:cstheme="minorHAnsi"/>
        </w:rPr>
        <w:t xml:space="preserve"> tentang Penjaminan Mutu Pendidikan Tinggi;</w:t>
      </w:r>
    </w:p>
    <w:p w14:paraId="3148F2FE" w14:textId="77777777" w:rsidR="005F2FD2" w:rsidRPr="0059387C" w:rsidRDefault="005F2FD2" w:rsidP="005F2FD2">
      <w:pPr>
        <w:pStyle w:val="Maintext"/>
        <w:numPr>
          <w:ilvl w:val="0"/>
          <w:numId w:val="2"/>
        </w:numPr>
        <w:rPr>
          <w:rFonts w:cstheme="minorHAnsi"/>
        </w:rPr>
      </w:pPr>
      <w:r w:rsidRPr="0059387C">
        <w:rPr>
          <w:rFonts w:cstheme="minorHAnsi"/>
        </w:rPr>
        <w:t>Keputusan Menteri Pendidikan dan Kebudayaan, Riset dan Teknologi No.754/P/2020 tentang Indikator Kinerja Utama Pendidikan Tinggi di Lingkungan Kementerian Kementerian Pendidikan dan Kebudayaan, Riset dan Teknologi</w:t>
      </w:r>
    </w:p>
    <w:p w14:paraId="569EBE02" w14:textId="77777777" w:rsidR="005F2FD2" w:rsidRPr="0059387C" w:rsidRDefault="005F2FD2" w:rsidP="005F2FD2">
      <w:pPr>
        <w:pStyle w:val="Maintext"/>
        <w:numPr>
          <w:ilvl w:val="0"/>
          <w:numId w:val="2"/>
        </w:numPr>
        <w:rPr>
          <w:rFonts w:cstheme="minorHAnsi"/>
        </w:rPr>
      </w:pPr>
      <w:r w:rsidRPr="0059387C">
        <w:rPr>
          <w:rFonts w:cstheme="minorHAnsi"/>
        </w:rPr>
        <w:t xml:space="preserve">Pasal 38 Peraturan Menteri Riset, Teknologi dan Pendidikan Tinggi </w:t>
      </w:r>
      <w:r>
        <w:fldChar w:fldCharType="begin"/>
      </w:r>
      <w:r>
        <w:instrText xml:space="preserve"> HYPERLINK "https://drive.google.com/file/d/1bK5jrDnat8-1J_RMlKN1tt294ZwDJwid/view?usp=drive_link" </w:instrText>
      </w:r>
      <w:r>
        <w:fldChar w:fldCharType="separate"/>
      </w:r>
      <w:r w:rsidRPr="0059387C">
        <w:rPr>
          <w:rStyle w:val="Hyperlink"/>
          <w:rFonts w:cstheme="minorHAnsi"/>
        </w:rPr>
        <w:t>nomor 71 tahun 2016</w:t>
      </w:r>
      <w:r>
        <w:rPr>
          <w:rStyle w:val="Hyperlink"/>
          <w:rFonts w:cstheme="minorHAnsi"/>
        </w:rPr>
        <w:fldChar w:fldCharType="end"/>
      </w:r>
      <w:r w:rsidRPr="0059387C">
        <w:rPr>
          <w:rFonts w:cstheme="minorHAnsi"/>
        </w:rPr>
        <w:t xml:space="preserve"> tentang Statuta </w:t>
      </w:r>
      <w:r>
        <w:rPr>
          <w:rFonts w:cstheme="minorHAnsi"/>
        </w:rPr>
        <w:t>UTU</w:t>
      </w:r>
      <w:r w:rsidRPr="0059387C">
        <w:rPr>
          <w:rFonts w:cstheme="minorHAnsi"/>
        </w:rPr>
        <w:t>;</w:t>
      </w:r>
    </w:p>
    <w:p w14:paraId="22EC345C" w14:textId="77777777" w:rsidR="005F2FD2" w:rsidRPr="0059387C" w:rsidRDefault="005F2FD2" w:rsidP="005F2FD2">
      <w:pPr>
        <w:pStyle w:val="Maintext"/>
        <w:numPr>
          <w:ilvl w:val="0"/>
          <w:numId w:val="2"/>
        </w:numPr>
        <w:rPr>
          <w:rFonts w:cstheme="minorHAnsi"/>
        </w:rPr>
      </w:pPr>
      <w:r w:rsidRPr="0059387C">
        <w:rPr>
          <w:rFonts w:cstheme="minorHAnsi"/>
        </w:rPr>
        <w:t xml:space="preserve">Peraturan Kementerian Pendidikan dan Kebudayaan </w:t>
      </w:r>
      <w:r>
        <w:fldChar w:fldCharType="begin"/>
      </w:r>
      <w:r>
        <w:instrText xml:space="preserve"> HYPERLINK "https://drive.google.com/file/d/1ukfQeIuH_5ufzyIyvKRWi57RjXWnClO-/view?usp=drive_link" </w:instrText>
      </w:r>
      <w:r>
        <w:fldChar w:fldCharType="separate"/>
      </w:r>
      <w:r w:rsidRPr="0059387C">
        <w:rPr>
          <w:rStyle w:val="Hyperlink"/>
          <w:rFonts w:cstheme="minorHAnsi"/>
        </w:rPr>
        <w:t>Nomor 133 Tahun 2014</w:t>
      </w:r>
      <w:r>
        <w:rPr>
          <w:rStyle w:val="Hyperlink"/>
          <w:rFonts w:cstheme="minorHAnsi"/>
        </w:rPr>
        <w:fldChar w:fldCharType="end"/>
      </w:r>
      <w:r w:rsidRPr="0059387C">
        <w:rPr>
          <w:rFonts w:cstheme="minorHAnsi"/>
        </w:rPr>
        <w:t xml:space="preserve"> tentang Organisasi dan Tata Kerja </w:t>
      </w:r>
      <w:r>
        <w:rPr>
          <w:rFonts w:cstheme="minorHAnsi"/>
        </w:rPr>
        <w:t>UTU</w:t>
      </w:r>
      <w:r w:rsidRPr="0059387C">
        <w:rPr>
          <w:rFonts w:cstheme="minorHAnsi"/>
        </w:rPr>
        <w:t>.</w:t>
      </w:r>
    </w:p>
    <w:p w14:paraId="5AA17AE5" w14:textId="77777777" w:rsidR="005F2FD2" w:rsidRPr="0059387C" w:rsidRDefault="005F2FD2" w:rsidP="005F2FD2">
      <w:pPr>
        <w:pStyle w:val="Maintext"/>
        <w:numPr>
          <w:ilvl w:val="0"/>
          <w:numId w:val="2"/>
        </w:numPr>
        <w:rPr>
          <w:rFonts w:cstheme="minorHAnsi"/>
        </w:rPr>
      </w:pPr>
      <w:r w:rsidRPr="0059387C">
        <w:rPr>
          <w:rFonts w:cstheme="minorHAnsi"/>
        </w:rPr>
        <w:lastRenderedPageBreak/>
        <w:t xml:space="preserve">Keputusan Rektor </w:t>
      </w:r>
      <w:r>
        <w:rPr>
          <w:rFonts w:cstheme="minorHAnsi"/>
        </w:rPr>
        <w:t>UTU</w:t>
      </w:r>
      <w:r w:rsidRPr="0059387C">
        <w:rPr>
          <w:rFonts w:cstheme="minorHAnsi"/>
        </w:rPr>
        <w:t xml:space="preserve"> Nomor </w:t>
      </w:r>
      <w:r>
        <w:fldChar w:fldCharType="begin"/>
      </w:r>
      <w:r>
        <w:instrText xml:space="preserve"> HYPERLINK "https://drive.google.com/file/d/1kveGxBeeaaUl0W0_rMNe--SedQ5S4GEQ/view?usp=drive_link" </w:instrText>
      </w:r>
      <w:r>
        <w:fldChar w:fldCharType="separate"/>
      </w:r>
      <w:r w:rsidRPr="0059387C">
        <w:rPr>
          <w:rStyle w:val="Hyperlink"/>
          <w:rFonts w:cstheme="minorHAnsi"/>
        </w:rPr>
        <w:t>61/UN59/OT/2018</w:t>
      </w:r>
      <w:r>
        <w:rPr>
          <w:rStyle w:val="Hyperlink"/>
          <w:rFonts w:cstheme="minorHAnsi"/>
        </w:rPr>
        <w:fldChar w:fldCharType="end"/>
      </w:r>
      <w:r w:rsidRPr="0059387C">
        <w:rPr>
          <w:rFonts w:cstheme="minorHAnsi"/>
        </w:rPr>
        <w:t xml:space="preserve"> tentang Peta Proses Bisnis di Lingkungan </w:t>
      </w:r>
      <w:r>
        <w:rPr>
          <w:rFonts w:cstheme="minorHAnsi"/>
        </w:rPr>
        <w:t>UTU</w:t>
      </w:r>
      <w:r w:rsidRPr="0059387C">
        <w:rPr>
          <w:rFonts w:cstheme="minorHAnsi"/>
        </w:rPr>
        <w:t>.</w:t>
      </w:r>
    </w:p>
    <w:p w14:paraId="7FF49C59" w14:textId="77777777" w:rsidR="005F2FD2" w:rsidRPr="0059387C" w:rsidRDefault="005F2FD2" w:rsidP="005F2FD2">
      <w:pPr>
        <w:pStyle w:val="Maintext"/>
        <w:numPr>
          <w:ilvl w:val="0"/>
          <w:numId w:val="2"/>
        </w:numPr>
        <w:rPr>
          <w:rFonts w:cstheme="minorHAnsi"/>
        </w:rPr>
      </w:pPr>
      <w:r w:rsidRPr="0059387C">
        <w:rPr>
          <w:rFonts w:cstheme="minorHAnsi"/>
        </w:rPr>
        <w:t xml:space="preserve">Keputusan Rektor </w:t>
      </w:r>
      <w:r>
        <w:rPr>
          <w:rFonts w:cstheme="minorHAnsi"/>
        </w:rPr>
        <w:t>UTU</w:t>
      </w:r>
      <w:r w:rsidRPr="0059387C">
        <w:rPr>
          <w:rFonts w:cstheme="minorHAnsi"/>
        </w:rPr>
        <w:t xml:space="preserve"> Nomor: </w:t>
      </w:r>
      <w:r>
        <w:fldChar w:fldCharType="begin"/>
      </w:r>
      <w:r>
        <w:instrText xml:space="preserve"> HYPERLINK "https://drive.google.com/file/d/1m8v3Vt7NOm7Qt7DWa6aUkAvDpgkKOikB/view?usp=drive_link" </w:instrText>
      </w:r>
      <w:r>
        <w:fldChar w:fldCharType="separate"/>
      </w:r>
      <w:r w:rsidRPr="0059387C">
        <w:rPr>
          <w:rStyle w:val="Hyperlink"/>
          <w:rFonts w:cstheme="minorHAnsi"/>
        </w:rPr>
        <w:t>0748/UN59/DT.03.00/2022</w:t>
      </w:r>
      <w:r>
        <w:rPr>
          <w:rStyle w:val="Hyperlink"/>
          <w:rFonts w:cstheme="minorHAnsi"/>
        </w:rPr>
        <w:fldChar w:fldCharType="end"/>
      </w:r>
      <w:r w:rsidRPr="0059387C">
        <w:rPr>
          <w:rFonts w:cstheme="minorHAnsi"/>
        </w:rPr>
        <w:t xml:space="preserve"> tentang Standar Sistem Penjaminan Mutu Internal (Standar Mutu) </w:t>
      </w:r>
      <w:r>
        <w:rPr>
          <w:rFonts w:cstheme="minorHAnsi"/>
        </w:rPr>
        <w:t>UTU</w:t>
      </w:r>
      <w:r w:rsidRPr="0059387C">
        <w:rPr>
          <w:rFonts w:cstheme="minorHAnsi"/>
        </w:rPr>
        <w:t>.</w:t>
      </w:r>
    </w:p>
    <w:p w14:paraId="661EF785" w14:textId="77777777" w:rsidR="005F2FD2" w:rsidRPr="0059387C" w:rsidRDefault="005F2FD2" w:rsidP="005F2FD2">
      <w:pPr>
        <w:pStyle w:val="Maintext"/>
        <w:numPr>
          <w:ilvl w:val="0"/>
          <w:numId w:val="2"/>
        </w:numPr>
        <w:rPr>
          <w:rFonts w:cstheme="minorHAnsi"/>
        </w:rPr>
      </w:pPr>
      <w:r w:rsidRPr="0059387C">
        <w:rPr>
          <w:rFonts w:cstheme="minorHAnsi"/>
        </w:rPr>
        <w:t>SK Rektor Nomor 1650/UN59/KP/2023 tentang Perubahan ketujuh atas Keputusan Rektor Nomor 1220/UN59/KP/2022  tentang Penetapan Koordinator Pusat Kelembagaan pada Lembaga Penelitian, Pengabdian Kepada Masyarakat dan Penjaminan Mutu Pendidikan.</w:t>
      </w:r>
    </w:p>
    <w:p w14:paraId="4D0A8674" w14:textId="77777777" w:rsidR="005F2FD2" w:rsidRPr="0059387C" w:rsidRDefault="005F2FD2" w:rsidP="005F2FD2">
      <w:pPr>
        <w:pStyle w:val="Maintext"/>
        <w:numPr>
          <w:ilvl w:val="0"/>
          <w:numId w:val="2"/>
        </w:numPr>
        <w:rPr>
          <w:rFonts w:cstheme="minorHAnsi"/>
        </w:rPr>
      </w:pPr>
      <w:r w:rsidRPr="0059387C">
        <w:rPr>
          <w:rFonts w:cstheme="minorHAnsi"/>
        </w:rPr>
        <w:t xml:space="preserve">Surat Keputusan Rektor </w:t>
      </w:r>
      <w:r>
        <w:fldChar w:fldCharType="begin"/>
      </w:r>
      <w:r>
        <w:instrText xml:space="preserve"> HYPERLINK "https://drive.google.com/file/d/1E9PX4wKI3MYiaJ9A-hpDITQsCuiFZjjS/view?usp=drive_link" </w:instrText>
      </w:r>
      <w:r>
        <w:fldChar w:fldCharType="separate"/>
      </w:r>
      <w:r w:rsidRPr="0059387C">
        <w:rPr>
          <w:rStyle w:val="Hyperlink"/>
          <w:rFonts w:cstheme="minorHAnsi"/>
        </w:rPr>
        <w:t>Nomor 214/UN59/DT.02/2024</w:t>
      </w:r>
      <w:r>
        <w:rPr>
          <w:rStyle w:val="Hyperlink"/>
          <w:rFonts w:cstheme="minorHAnsi"/>
        </w:rPr>
        <w:fldChar w:fldCharType="end"/>
      </w:r>
      <w:r w:rsidRPr="0059387C">
        <w:rPr>
          <w:rFonts w:cstheme="minorHAnsi"/>
        </w:rPr>
        <w:t xml:space="preserve"> tentang penetapan Tim Satuan Penjaminan Mutu Fakultas dan Program Studi lingkup </w:t>
      </w:r>
      <w:r>
        <w:rPr>
          <w:rFonts w:cstheme="minorHAnsi"/>
        </w:rPr>
        <w:t>UTU</w:t>
      </w:r>
      <w:r w:rsidRPr="0059387C">
        <w:rPr>
          <w:rFonts w:cstheme="minorHAnsi"/>
        </w:rPr>
        <w:t>.</w:t>
      </w:r>
    </w:p>
    <w:p w14:paraId="27D4E184" w14:textId="77777777" w:rsidR="005F2FD2" w:rsidRDefault="005F2FD2" w:rsidP="005F2FD2">
      <w:pPr>
        <w:pStyle w:val="Maintext"/>
        <w:numPr>
          <w:ilvl w:val="0"/>
          <w:numId w:val="2"/>
        </w:numPr>
        <w:rPr>
          <w:rFonts w:cstheme="minorHAnsi"/>
        </w:rPr>
      </w:pPr>
      <w:r w:rsidRPr="0059387C">
        <w:rPr>
          <w:rFonts w:cstheme="minorHAnsi"/>
        </w:rPr>
        <w:t xml:space="preserve">Peraturan Rektor UTU </w:t>
      </w:r>
      <w:r>
        <w:fldChar w:fldCharType="begin"/>
      </w:r>
      <w:r>
        <w:instrText xml:space="preserve"> HYPERLINK "http://link.utu.ac.id/-kerjasama" </w:instrText>
      </w:r>
      <w:r>
        <w:fldChar w:fldCharType="separate"/>
      </w:r>
      <w:r w:rsidRPr="0059387C">
        <w:rPr>
          <w:rStyle w:val="Hyperlink"/>
          <w:rFonts w:cstheme="minorHAnsi"/>
        </w:rPr>
        <w:t>Nomor 2 Tahun 2019</w:t>
      </w:r>
      <w:r>
        <w:rPr>
          <w:rStyle w:val="Hyperlink"/>
          <w:rFonts w:cstheme="minorHAnsi"/>
        </w:rPr>
        <w:fldChar w:fldCharType="end"/>
      </w:r>
      <w:r w:rsidRPr="0059387C">
        <w:rPr>
          <w:rFonts w:cstheme="minorHAnsi"/>
        </w:rPr>
        <w:t xml:space="preserve"> tentang Kerja Sama</w:t>
      </w:r>
      <w:r>
        <w:rPr>
          <w:rFonts w:cstheme="minorHAnsi"/>
        </w:rPr>
        <w:t>.</w:t>
      </w:r>
    </w:p>
    <w:p w14:paraId="2CDC4279" w14:textId="77777777" w:rsidR="005F2FD2" w:rsidRPr="0059387C" w:rsidRDefault="005F2FD2" w:rsidP="005F2FD2">
      <w:pPr>
        <w:pStyle w:val="Maintext"/>
        <w:ind w:left="720" w:firstLine="0"/>
        <w:rPr>
          <w:rFonts w:cstheme="minorHAnsi"/>
        </w:rPr>
      </w:pPr>
    </w:p>
    <w:p w14:paraId="18EED44E" w14:textId="77777777" w:rsidR="005F2FD2" w:rsidRPr="00814E3F" w:rsidRDefault="005F2FD2" w:rsidP="005F2FD2">
      <w:pPr>
        <w:pStyle w:val="Heading3"/>
      </w:pPr>
      <w:bookmarkStart w:id="3" w:name="_Toc183791645"/>
      <w:r w:rsidRPr="00814E3F">
        <w:t>Standar Perguruan Tinggi dan Strategi Pencapaian Standar</w:t>
      </w:r>
      <w:bookmarkEnd w:id="3"/>
    </w:p>
    <w:p w14:paraId="1D537E98" w14:textId="77777777" w:rsidR="005F2FD2" w:rsidRPr="00814E3F" w:rsidRDefault="005F2FD2" w:rsidP="005F2FD2">
      <w:pPr>
        <w:pStyle w:val="Instructiontext"/>
      </w:pPr>
      <w:r w:rsidRPr="00814E3F">
        <w:t xml:space="preserve">Bagian </w:t>
      </w:r>
      <w:proofErr w:type="spellStart"/>
      <w:r w:rsidRPr="00814E3F">
        <w:t>ini</w:t>
      </w:r>
      <w:proofErr w:type="spellEnd"/>
      <w:r w:rsidRPr="00814E3F">
        <w:t xml:space="preserve"> </w:t>
      </w:r>
      <w:proofErr w:type="spellStart"/>
      <w:r w:rsidRPr="00814E3F">
        <w:t>menjelaskan</w:t>
      </w:r>
      <w:proofErr w:type="spellEnd"/>
      <w:r w:rsidRPr="00814E3F">
        <w:t xml:space="preserve"> </w:t>
      </w:r>
      <w:proofErr w:type="spellStart"/>
      <w:r w:rsidRPr="00814E3F">
        <w:t>standar</w:t>
      </w:r>
      <w:proofErr w:type="spellEnd"/>
      <w:r w:rsidRPr="00814E3F">
        <w:t xml:space="preserve"> </w:t>
      </w:r>
      <w:proofErr w:type="spellStart"/>
      <w:r w:rsidRPr="00814E3F">
        <w:t>perguruan</w:t>
      </w:r>
      <w:proofErr w:type="spellEnd"/>
      <w:r w:rsidRPr="00814E3F">
        <w:t xml:space="preserve"> </w:t>
      </w:r>
      <w:proofErr w:type="spellStart"/>
      <w:r w:rsidRPr="00814E3F">
        <w:t>tinggi</w:t>
      </w:r>
      <w:proofErr w:type="spellEnd"/>
      <w:r w:rsidRPr="00814E3F">
        <w:t xml:space="preserve"> dan strategi </w:t>
      </w:r>
      <w:proofErr w:type="spellStart"/>
      <w:r w:rsidRPr="00814E3F">
        <w:t>pencapaian</w:t>
      </w:r>
      <w:proofErr w:type="spellEnd"/>
      <w:r w:rsidRPr="00814E3F">
        <w:t xml:space="preserve"> </w:t>
      </w:r>
      <w:proofErr w:type="spellStart"/>
      <w:r w:rsidRPr="00814E3F">
        <w:t>standar</w:t>
      </w:r>
      <w:proofErr w:type="spellEnd"/>
      <w:r w:rsidRPr="00814E3F">
        <w:t xml:space="preserve"> </w:t>
      </w:r>
      <w:proofErr w:type="spellStart"/>
      <w:r w:rsidRPr="00814E3F">
        <w:t>terkait</w:t>
      </w:r>
      <w:proofErr w:type="spellEnd"/>
      <w:r w:rsidRPr="00814E3F">
        <w:t xml:space="preserve"> tata </w:t>
      </w:r>
      <w:proofErr w:type="spellStart"/>
      <w:r w:rsidRPr="00814E3F">
        <w:t>pamong</w:t>
      </w:r>
      <w:proofErr w:type="spellEnd"/>
      <w:r w:rsidRPr="00814E3F">
        <w:t xml:space="preserve"> (</w:t>
      </w:r>
      <w:proofErr w:type="spellStart"/>
      <w:r w:rsidRPr="00814E3F">
        <w:t>pemenuhan</w:t>
      </w:r>
      <w:proofErr w:type="spellEnd"/>
      <w:r w:rsidRPr="00814E3F">
        <w:t xml:space="preserve"> </w:t>
      </w:r>
      <w:proofErr w:type="spellStart"/>
      <w:r w:rsidRPr="00814E3F">
        <w:t>kelengkapan</w:t>
      </w:r>
      <w:proofErr w:type="spellEnd"/>
      <w:r w:rsidRPr="00814E3F">
        <w:t xml:space="preserve"> organ </w:t>
      </w:r>
      <w:proofErr w:type="spellStart"/>
      <w:r w:rsidRPr="00814E3F">
        <w:t>perguruan</w:t>
      </w:r>
      <w:proofErr w:type="spellEnd"/>
      <w:r w:rsidRPr="00814E3F">
        <w:t xml:space="preserve"> </w:t>
      </w:r>
      <w:proofErr w:type="spellStart"/>
      <w:r w:rsidRPr="00814E3F">
        <w:t>tinggi</w:t>
      </w:r>
      <w:proofErr w:type="spellEnd"/>
      <w:r w:rsidRPr="00814E3F">
        <w:t xml:space="preserve"> dan </w:t>
      </w:r>
      <w:proofErr w:type="spellStart"/>
      <w:r w:rsidRPr="00814E3F">
        <w:t>tupoksinya</w:t>
      </w:r>
      <w:proofErr w:type="spellEnd"/>
      <w:r w:rsidRPr="00814E3F">
        <w:t xml:space="preserve">), tata </w:t>
      </w:r>
      <w:proofErr w:type="spellStart"/>
      <w:r w:rsidRPr="00814E3F">
        <w:t>kelola</w:t>
      </w:r>
      <w:proofErr w:type="spellEnd"/>
      <w:r w:rsidRPr="00814E3F">
        <w:t xml:space="preserve"> (</w:t>
      </w:r>
      <w:proofErr w:type="spellStart"/>
      <w:r w:rsidRPr="00814E3F">
        <w:t>sistem</w:t>
      </w:r>
      <w:proofErr w:type="spellEnd"/>
      <w:r w:rsidRPr="00814E3F">
        <w:t xml:space="preserve"> </w:t>
      </w:r>
      <w:proofErr w:type="spellStart"/>
      <w:r w:rsidRPr="00814E3F">
        <w:t>pengelolaan</w:t>
      </w:r>
      <w:proofErr w:type="spellEnd"/>
      <w:r w:rsidRPr="00814E3F">
        <w:t xml:space="preserve"> dan </w:t>
      </w:r>
      <w:proofErr w:type="spellStart"/>
      <w:r w:rsidRPr="00814E3F">
        <w:t>sistem</w:t>
      </w:r>
      <w:proofErr w:type="spellEnd"/>
      <w:r w:rsidRPr="00814E3F">
        <w:t xml:space="preserve"> </w:t>
      </w:r>
      <w:proofErr w:type="spellStart"/>
      <w:r w:rsidRPr="00814E3F">
        <w:t>penjaminan</w:t>
      </w:r>
      <w:proofErr w:type="spellEnd"/>
      <w:r w:rsidRPr="00814E3F">
        <w:t xml:space="preserve"> </w:t>
      </w:r>
      <w:proofErr w:type="spellStart"/>
      <w:r w:rsidRPr="00814E3F">
        <w:t>mutu</w:t>
      </w:r>
      <w:proofErr w:type="spellEnd"/>
      <w:r w:rsidRPr="00814E3F">
        <w:t xml:space="preserve">) dan </w:t>
      </w:r>
      <w:proofErr w:type="spellStart"/>
      <w:r w:rsidRPr="00814E3F">
        <w:t>kerjasama</w:t>
      </w:r>
      <w:proofErr w:type="spellEnd"/>
      <w:r w:rsidRPr="00814E3F">
        <w:t xml:space="preserve">. Pada </w:t>
      </w:r>
      <w:proofErr w:type="spellStart"/>
      <w:r w:rsidRPr="00814E3F">
        <w:t>bagian</w:t>
      </w:r>
      <w:proofErr w:type="spellEnd"/>
      <w:r w:rsidRPr="00814E3F">
        <w:t xml:space="preserve"> </w:t>
      </w:r>
      <w:proofErr w:type="spellStart"/>
      <w:r w:rsidRPr="00814E3F">
        <w:t>ini</w:t>
      </w:r>
      <w:proofErr w:type="spellEnd"/>
      <w:r w:rsidRPr="00814E3F">
        <w:t xml:space="preserve"> juga </w:t>
      </w:r>
      <w:proofErr w:type="spellStart"/>
      <w:r w:rsidRPr="00814E3F">
        <w:t>harus</w:t>
      </w:r>
      <w:proofErr w:type="spellEnd"/>
      <w:r w:rsidRPr="00814E3F">
        <w:t xml:space="preserve"> </w:t>
      </w:r>
      <w:proofErr w:type="spellStart"/>
      <w:r w:rsidRPr="00814E3F">
        <w:t>diuraikan</w:t>
      </w:r>
      <w:proofErr w:type="spellEnd"/>
      <w:r w:rsidRPr="00814E3F">
        <w:t xml:space="preserve"> </w:t>
      </w:r>
      <w:proofErr w:type="spellStart"/>
      <w:r w:rsidRPr="00814E3F">
        <w:t>sumber</w:t>
      </w:r>
      <w:proofErr w:type="spellEnd"/>
      <w:r w:rsidRPr="00814E3F">
        <w:t xml:space="preserve"> </w:t>
      </w:r>
      <w:proofErr w:type="spellStart"/>
      <w:r w:rsidRPr="00814E3F">
        <w:t>daya</w:t>
      </w:r>
      <w:proofErr w:type="spellEnd"/>
      <w:r w:rsidRPr="00814E3F">
        <w:t xml:space="preserve"> yang </w:t>
      </w:r>
      <w:proofErr w:type="spellStart"/>
      <w:r w:rsidRPr="00814E3F">
        <w:t>akan</w:t>
      </w:r>
      <w:proofErr w:type="spellEnd"/>
      <w:r w:rsidRPr="00814E3F">
        <w:t xml:space="preserve"> </w:t>
      </w:r>
      <w:proofErr w:type="spellStart"/>
      <w:r w:rsidRPr="00814E3F">
        <w:t>dialokasikan</w:t>
      </w:r>
      <w:proofErr w:type="spellEnd"/>
      <w:r w:rsidRPr="00814E3F">
        <w:t xml:space="preserve"> </w:t>
      </w:r>
      <w:proofErr w:type="spellStart"/>
      <w:r w:rsidRPr="00814E3F">
        <w:t>untuk</w:t>
      </w:r>
      <w:proofErr w:type="spellEnd"/>
      <w:r w:rsidRPr="00814E3F">
        <w:t xml:space="preserve"> </w:t>
      </w:r>
      <w:proofErr w:type="spellStart"/>
      <w:r w:rsidRPr="00814E3F">
        <w:t>mencapai</w:t>
      </w:r>
      <w:proofErr w:type="spellEnd"/>
      <w:r w:rsidRPr="00814E3F">
        <w:t xml:space="preserve"> </w:t>
      </w:r>
      <w:proofErr w:type="spellStart"/>
      <w:r w:rsidRPr="00814E3F">
        <w:t>standar</w:t>
      </w:r>
      <w:proofErr w:type="spellEnd"/>
      <w:r w:rsidRPr="00814E3F">
        <w:t xml:space="preserve"> yang </w:t>
      </w:r>
      <w:proofErr w:type="spellStart"/>
      <w:r w:rsidRPr="00814E3F">
        <w:t>telah</w:t>
      </w:r>
      <w:proofErr w:type="spellEnd"/>
      <w:r w:rsidRPr="00814E3F">
        <w:t xml:space="preserve"> </w:t>
      </w:r>
      <w:proofErr w:type="spellStart"/>
      <w:r w:rsidRPr="00814E3F">
        <w:t>ditetapkan</w:t>
      </w:r>
      <w:proofErr w:type="spellEnd"/>
      <w:r w:rsidRPr="00814E3F">
        <w:t xml:space="preserve"> </w:t>
      </w:r>
      <w:proofErr w:type="spellStart"/>
      <w:r w:rsidRPr="00814E3F">
        <w:t>serta</w:t>
      </w:r>
      <w:proofErr w:type="spellEnd"/>
      <w:r w:rsidRPr="00814E3F">
        <w:t xml:space="preserve"> </w:t>
      </w:r>
      <w:proofErr w:type="spellStart"/>
      <w:r w:rsidRPr="00814E3F">
        <w:t>mekanisme</w:t>
      </w:r>
      <w:proofErr w:type="spellEnd"/>
      <w:r w:rsidRPr="00814E3F">
        <w:t xml:space="preserve"> </w:t>
      </w:r>
      <w:proofErr w:type="spellStart"/>
      <w:r w:rsidRPr="00814E3F">
        <w:t>kontrol</w:t>
      </w:r>
      <w:proofErr w:type="spellEnd"/>
      <w:r w:rsidRPr="00814E3F">
        <w:t xml:space="preserve"> </w:t>
      </w:r>
      <w:proofErr w:type="spellStart"/>
      <w:r w:rsidRPr="00814E3F">
        <w:t>pencapaiannya</w:t>
      </w:r>
      <w:proofErr w:type="spellEnd"/>
      <w:r w:rsidRPr="00814E3F">
        <w:t>.</w:t>
      </w:r>
    </w:p>
    <w:p w14:paraId="272C40EC" w14:textId="77777777" w:rsidR="005F2FD2" w:rsidRPr="00814E3F" w:rsidRDefault="005F2FD2" w:rsidP="005F2FD2">
      <w:pPr>
        <w:pStyle w:val="Heading4"/>
      </w:pPr>
      <w:r w:rsidRPr="00814E3F">
        <w:t xml:space="preserve">Tata </w:t>
      </w:r>
      <w:proofErr w:type="spellStart"/>
      <w:r w:rsidRPr="00814E3F">
        <w:t>Pamong</w:t>
      </w:r>
      <w:proofErr w:type="spellEnd"/>
      <w:r w:rsidRPr="00814E3F">
        <w:t xml:space="preserve"> (</w:t>
      </w:r>
      <w:proofErr w:type="spellStart"/>
      <w:r w:rsidRPr="00814E3F">
        <w:t>Pemenuhan</w:t>
      </w:r>
      <w:proofErr w:type="spellEnd"/>
      <w:r w:rsidRPr="00814E3F">
        <w:t xml:space="preserve"> </w:t>
      </w:r>
      <w:proofErr w:type="spellStart"/>
      <w:r w:rsidRPr="00814E3F">
        <w:t>Kelengkapan</w:t>
      </w:r>
      <w:proofErr w:type="spellEnd"/>
      <w:r w:rsidRPr="00814E3F">
        <w:t xml:space="preserve"> Organ </w:t>
      </w:r>
      <w:proofErr w:type="spellStart"/>
      <w:r w:rsidRPr="00814E3F">
        <w:t>Perguruan</w:t>
      </w:r>
      <w:proofErr w:type="spellEnd"/>
      <w:r w:rsidRPr="00814E3F">
        <w:t xml:space="preserve"> Tinggi dan </w:t>
      </w:r>
      <w:proofErr w:type="spellStart"/>
      <w:r w:rsidRPr="00814E3F">
        <w:t>Tupoksinya</w:t>
      </w:r>
      <w:proofErr w:type="spellEnd"/>
      <w:r w:rsidRPr="00814E3F">
        <w:t>) </w:t>
      </w:r>
    </w:p>
    <w:p w14:paraId="67C35DF2" w14:textId="77777777" w:rsidR="005F2FD2" w:rsidRPr="00DA7DB7" w:rsidRDefault="005F2FD2" w:rsidP="005F2FD2">
      <w:pPr>
        <w:pStyle w:val="Maintext"/>
      </w:pPr>
      <w:r w:rsidRPr="00DA7DB7">
        <w:t xml:space="preserve">UTU memiliki kelengkapan tata pamong, organ dan tupoksinya yang tercantum dalam Peraturan Kementerian Pendidikan dan Kebudayaan </w:t>
      </w:r>
      <w:r>
        <w:fldChar w:fldCharType="begin"/>
      </w:r>
      <w:r>
        <w:instrText xml:space="preserve"> HYPERLINK "https://drive.google.com/file/d/1ukfQeIuH_5ufzyIyvKRWi57RjXWnClO-/view?usp=drive_link" </w:instrText>
      </w:r>
      <w:r>
        <w:fldChar w:fldCharType="separate"/>
      </w:r>
      <w:r w:rsidRPr="00DA7DB7">
        <w:rPr>
          <w:rStyle w:val="Hyperlink"/>
          <w:rFonts w:cstheme="minorHAnsi"/>
        </w:rPr>
        <w:t>Nomor 133 Tahun 2014</w:t>
      </w:r>
      <w:r>
        <w:rPr>
          <w:rStyle w:val="Hyperlink"/>
          <w:rFonts w:cstheme="minorHAnsi"/>
        </w:rPr>
        <w:fldChar w:fldCharType="end"/>
      </w:r>
      <w:r w:rsidRPr="00DA7DB7">
        <w:t xml:space="preserve"> tentang dan OTK UTU yang kemudian diubah menjadi  Permendikbudristek  </w:t>
      </w:r>
      <w:hyperlink r:id="rId13" w:history="1">
        <w:r w:rsidRPr="00DA7DB7">
          <w:rPr>
            <w:rStyle w:val="Hyperlink"/>
            <w:rFonts w:cstheme="minorHAnsi"/>
          </w:rPr>
          <w:t>Nomor 38 Tahun 2024</w:t>
        </w:r>
      </w:hyperlink>
      <w:r w:rsidRPr="00DA7DB7">
        <w:t xml:space="preserve"> tentang OTK UTU, SK Rektor </w:t>
      </w:r>
      <w:r>
        <w:fldChar w:fldCharType="begin"/>
      </w:r>
      <w:r>
        <w:instrText xml:space="preserve"> HYPERLINK "https://drive.google.com/file/d/1aS6jfF20u4d_AnW6BE42v0vITrXHYZI-/view?usp=drive_link" </w:instrText>
      </w:r>
      <w:r>
        <w:fldChar w:fldCharType="separate"/>
      </w:r>
      <w:r w:rsidRPr="00DA7DB7">
        <w:rPr>
          <w:rStyle w:val="Hyperlink"/>
          <w:rFonts w:cstheme="minorHAnsi"/>
        </w:rPr>
        <w:t>Nomor 1 Tahun 2017</w:t>
      </w:r>
      <w:r>
        <w:rPr>
          <w:rStyle w:val="Hyperlink"/>
          <w:rFonts w:cstheme="minorHAnsi"/>
        </w:rPr>
        <w:fldChar w:fldCharType="end"/>
      </w:r>
      <w:r w:rsidRPr="00DA7DB7">
        <w:t xml:space="preserve"> tentang Rincian Tugas Pejabat Struktural dan Fungsional di Lingkungan UTU, dan Permenristekdikti </w:t>
      </w:r>
      <w:r>
        <w:fldChar w:fldCharType="begin"/>
      </w:r>
      <w:r>
        <w:instrText xml:space="preserve"> HYPERLINK "https://drive.google.com/file/d/1bK5jrDnat8-1J_RMlKN1tt294ZwDJwid/view?usp=drive_link" </w:instrText>
      </w:r>
      <w:r>
        <w:fldChar w:fldCharType="separate"/>
      </w:r>
      <w:r w:rsidRPr="00DA7DB7">
        <w:rPr>
          <w:rStyle w:val="Hyperlink"/>
          <w:rFonts w:cstheme="minorHAnsi"/>
        </w:rPr>
        <w:t>Nomor 71 Tahun 2016</w:t>
      </w:r>
      <w:r>
        <w:rPr>
          <w:rStyle w:val="Hyperlink"/>
          <w:rFonts w:cstheme="minorHAnsi"/>
        </w:rPr>
        <w:fldChar w:fldCharType="end"/>
      </w:r>
      <w:r w:rsidRPr="00DA7DB7">
        <w:t xml:space="preserve"> tentang Statuta UTU. UTU memiliki delapan organ dalam struktur organisasinya 1) Senat, 2) Rektor dan Wakil Rektor, 3) Biro, 4) Fakultas, 5) Lembaga, 6) Unit Pelaksana Teknis, 7) Satuan Pengawas Internal, dan 8) Dewan Penyantun. Pelaksanaan tugas dan wewenang dari setiap unit kerja mengacu kepada struktur organisasi tersebut, beserta uraian tugas pokok dan fungsinya yang telah ditetapkan sesuai OTK dan Statuta</w:t>
      </w:r>
    </w:p>
    <w:p w14:paraId="4CF8004E" w14:textId="77777777" w:rsidR="005F2FD2" w:rsidRPr="00DA7DB7" w:rsidRDefault="005F2FD2" w:rsidP="005F2FD2">
      <w:pPr>
        <w:pStyle w:val="Maintext"/>
      </w:pPr>
      <w:r w:rsidRPr="00DA7DB7">
        <w:t>Senat merupakan organ yang menjalankan fungsi penetapan, pertimbangan, dan pengawasan, pelaksanaan kebijakan akademik yang tercantum dalam Statuta UTU pasal 28. Oleh karena fungsinya memberi pertimbangan dan pengawasan, maka ketua senat tidak dijabat oleh eksekutif (Rektor UTU). Ketua senat dijabat oleh Basri, SH., MH. Rektor (Prof. Dr. Ishak Hasan, M.Si) sebagai organ pengelola mempunyai tugas dalam memimpin penyelenggaraan tridharma perguruan tinggi, membina dosen, tenaga kependidikan, dan mahasiswa, serta berhubungan baik dengan lingkungan. </w:t>
      </w:r>
    </w:p>
    <w:p w14:paraId="61307FAF" w14:textId="77777777" w:rsidR="005F2FD2" w:rsidRPr="00DA7DB7" w:rsidRDefault="005F2FD2" w:rsidP="005F2FD2">
      <w:pPr>
        <w:pStyle w:val="Maintext"/>
      </w:pPr>
      <w:r w:rsidRPr="00DA7DB7">
        <w:t>Dalam menjalankan tugasnya Rektor UTU dibantu oleh tiga Wakil Rektor, yaitu Wakil Rektor Bidang Akademik dan Kerjasama (Dr. Ir. M. Aman Yaman, M.Agric.Sc), Bidang Umum dan Keuangan (Prof. Dr. Nyak Amir, M.Pd) dan  Bidang Kemahasiswaan dan Alumni (Ibrahim HS, SKM., MNSc.). Sebagai pelaksana administrasi, UTU memiliki dua biro yang tugasnya masing-masing berkoordinasi dengan wakil rektor yang relevan yaitu Biro Akademik, Kemahasiswaan dan Kerjasama, dan Biro Perencanaan, Keuangan dan Umum. Sebagai pelaksana akademik UTU memiliki 6 fakultas yang terdiri dari 28 program studi yaitu 24 program studi Sarjana (S1) dan 4 program studi Magister (S2). </w:t>
      </w:r>
    </w:p>
    <w:p w14:paraId="1C9F4421" w14:textId="77777777" w:rsidR="005F2FD2" w:rsidRPr="00DA7DB7" w:rsidRDefault="005F2FD2" w:rsidP="005F2FD2">
      <w:pPr>
        <w:pStyle w:val="Maintext"/>
      </w:pPr>
      <w:r w:rsidRPr="00DA7DB7">
        <w:t xml:space="preserve">Sebagai perguruan tinggi berbentuk Satuan Kerja, UTU juga memiliki lembaga yang bernama Satuan Pengawas Internal (SPI). SPI mempunyai tugas membantu pimpinan UTU </w:t>
      </w:r>
      <w:r w:rsidRPr="00DA7DB7">
        <w:lastRenderedPageBreak/>
        <w:t xml:space="preserve">dalam melakukan pengendalian terhadap program dan kegiatan agar tercapai hasil yang efektif dan efisien. Susunan anggota SPI seperti yang ditetapkan dalam Keputusan Rektor Nomor </w:t>
      </w:r>
      <w:r>
        <w:fldChar w:fldCharType="begin"/>
      </w:r>
      <w:r>
        <w:instrText xml:space="preserve"> HYPERLINK "https://drive.google.com/file/d/1nwlt2xLf3OVk2dhlDbZ8mmCKGK_dGsgz/view?usp=drive_link" </w:instrText>
      </w:r>
      <w:r>
        <w:fldChar w:fldCharType="separate"/>
      </w:r>
      <w:r w:rsidRPr="00DA7DB7">
        <w:rPr>
          <w:rStyle w:val="Hyperlink"/>
          <w:rFonts w:cstheme="minorHAnsi"/>
        </w:rPr>
        <w:t>1173/UN59/WS.01/2024</w:t>
      </w:r>
      <w:r>
        <w:rPr>
          <w:rStyle w:val="Hyperlink"/>
          <w:rFonts w:cstheme="minorHAnsi"/>
        </w:rPr>
        <w:fldChar w:fldCharType="end"/>
      </w:r>
      <w:r w:rsidRPr="00DA7DB7">
        <w:t xml:space="preserve"> terdiri atas seorang ketua dan 5 orang anggota auditor.</w:t>
      </w:r>
    </w:p>
    <w:p w14:paraId="25055A84" w14:textId="77777777" w:rsidR="005F2FD2" w:rsidRPr="00DA7DB7" w:rsidRDefault="005F2FD2" w:rsidP="005F2FD2">
      <w:pPr>
        <w:pStyle w:val="Maintext"/>
      </w:pPr>
      <w:r w:rsidRPr="00DA7DB7">
        <w:t xml:space="preserve">Organ lain yang tercantum dalam Statuta UTU pasal 35 yang menjalankan fungsinya dalam memberikan pertimbangan terhadap kebijakan Rektor di bidang non-akademik serta membantu pengembangan UTU adalah Dewan penyantun. Berdasarkan Keputusan Rektor </w:t>
      </w:r>
      <w:r>
        <w:fldChar w:fldCharType="begin"/>
      </w:r>
      <w:r>
        <w:instrText xml:space="preserve"> HYPERLINK "https://drive.google.com/file/d/1vymhmv-vf-dhEQSMI5eLljsrSneQm2ZK/view?usp=drive_link" </w:instrText>
      </w:r>
      <w:r>
        <w:fldChar w:fldCharType="separate"/>
      </w:r>
      <w:r w:rsidRPr="00DA7DB7">
        <w:rPr>
          <w:rStyle w:val="Hyperlink"/>
          <w:rFonts w:cstheme="minorHAnsi"/>
        </w:rPr>
        <w:t>Nomor 0445/UN59/HK.02/2022</w:t>
      </w:r>
      <w:r>
        <w:rPr>
          <w:rStyle w:val="Hyperlink"/>
          <w:rFonts w:cstheme="minorHAnsi"/>
        </w:rPr>
        <w:fldChar w:fldCharType="end"/>
      </w:r>
      <w:r w:rsidRPr="00DA7DB7">
        <w:t xml:space="preserve"> tentang Penetapan Pengurus Dewan Penyantun yang pengurusnya terdiri atas 15 orang yang berasal dari: Gubernur Aceh, 1 orang Mantan Rektor UTU, 7 (Tujuh) Orang Bupati dan 1 (Satu) orang Walikota, 3 (Tiga) orang dari unsur tokoh masyarakat, 2 (dua) orang dari unsur Alumni. </w:t>
      </w:r>
    </w:p>
    <w:p w14:paraId="596E3A17" w14:textId="77777777" w:rsidR="005F2FD2" w:rsidRPr="00DA7DB7" w:rsidRDefault="005F2FD2" w:rsidP="005F2FD2">
      <w:pPr>
        <w:pStyle w:val="Maintext"/>
      </w:pPr>
      <w:r w:rsidRPr="00DA7DB7">
        <w:t xml:space="preserve">Penetapan standar tata pamong, tata kelola, dan kerja sama bertujuan untuk memastikan bahwa sumber daya yang dialokasikan mampu melaksanakan tugas dan fungsinya dengan baik sesuai dengan SOP. </w:t>
      </w:r>
      <w:r w:rsidRPr="00DA7DB7">
        <w:rPr>
          <w:b/>
          <w:bCs/>
        </w:rPr>
        <w:t>Mekanisme penetapan standar</w:t>
      </w:r>
      <w:r w:rsidRPr="00DA7DB7">
        <w:t xml:space="preserve"> mengacu pada:</w:t>
      </w:r>
    </w:p>
    <w:p w14:paraId="74B770C6" w14:textId="77777777" w:rsidR="005F2FD2" w:rsidRPr="00DA7DB7" w:rsidRDefault="005F2FD2" w:rsidP="005F2FD2">
      <w:pPr>
        <w:pStyle w:val="Maintext"/>
        <w:numPr>
          <w:ilvl w:val="0"/>
          <w:numId w:val="3"/>
        </w:numPr>
      </w:pPr>
      <w:r w:rsidRPr="00DA7DB7">
        <w:t xml:space="preserve">Peraturan Rektor UTU </w:t>
      </w:r>
      <w:hyperlink r:id="rId14" w:history="1">
        <w:r w:rsidRPr="00DA7DB7">
          <w:rPr>
            <w:rStyle w:val="Hyperlink"/>
            <w:rFonts w:cstheme="minorHAnsi"/>
          </w:rPr>
          <w:t xml:space="preserve">Nomor 1 Tahun 2017 </w:t>
        </w:r>
      </w:hyperlink>
      <w:r w:rsidRPr="00DA7DB7">
        <w:t>tentang Rincian Tugas Pejabat Struktural dan Fungsional di Lingkungan UTU;</w:t>
      </w:r>
    </w:p>
    <w:p w14:paraId="3C6E55C3" w14:textId="77777777" w:rsidR="005F2FD2" w:rsidRPr="00DA7DB7" w:rsidRDefault="005F2FD2" w:rsidP="005F2FD2">
      <w:pPr>
        <w:pStyle w:val="Maintext"/>
        <w:numPr>
          <w:ilvl w:val="0"/>
          <w:numId w:val="3"/>
        </w:numPr>
      </w:pPr>
      <w:r w:rsidRPr="00DA7DB7">
        <w:t xml:space="preserve">Standar Tata Pamong dan Kepemimpinan, berdasarkan Surat Keputusan Rektor </w:t>
      </w:r>
      <w:r>
        <w:fldChar w:fldCharType="begin"/>
      </w:r>
      <w:r>
        <w:instrText xml:space="preserve"> HYPERLINK "https://drive.google.com/file/d/1m8v3Vt7NOm7Qt7DWa6aUkAvDpgkKOikB/view?usp=drive_link" </w:instrText>
      </w:r>
      <w:r>
        <w:fldChar w:fldCharType="separate"/>
      </w:r>
      <w:r w:rsidRPr="00DA7DB7">
        <w:rPr>
          <w:rStyle w:val="Hyperlink"/>
          <w:rFonts w:cstheme="minorHAnsi"/>
        </w:rPr>
        <w:t>0748/UN59/DT.03.00/2022</w:t>
      </w:r>
      <w:r>
        <w:rPr>
          <w:rStyle w:val="Hyperlink"/>
          <w:rFonts w:cstheme="minorHAnsi"/>
        </w:rPr>
        <w:fldChar w:fldCharType="end"/>
      </w:r>
      <w:r w:rsidRPr="00DA7DB7">
        <w:t xml:space="preserve"> tentang Standar Sistem Penjaminan Mutu Internal (Standar Mutu) UTU;</w:t>
      </w:r>
    </w:p>
    <w:p w14:paraId="6FDD012A" w14:textId="77777777" w:rsidR="005F2FD2" w:rsidRPr="00DA7DB7" w:rsidRDefault="005F2FD2" w:rsidP="005F2FD2">
      <w:pPr>
        <w:pStyle w:val="Maintext"/>
        <w:numPr>
          <w:ilvl w:val="0"/>
          <w:numId w:val="3"/>
        </w:numPr>
      </w:pPr>
      <w:r w:rsidRPr="00DA7DB7">
        <w:t xml:space="preserve">Keputusan Rektor UTU </w:t>
      </w:r>
      <w:hyperlink r:id="rId15" w:history="1">
        <w:r w:rsidRPr="00DA7DB7">
          <w:rPr>
            <w:rStyle w:val="Hyperlink"/>
            <w:rFonts w:cstheme="minorHAnsi"/>
          </w:rPr>
          <w:t>61/UN59/OT/2018</w:t>
        </w:r>
      </w:hyperlink>
      <w:r w:rsidRPr="00DA7DB7">
        <w:t xml:space="preserve"> tentang Peta Proses Bisnis di Lingkungan UTU;</w:t>
      </w:r>
    </w:p>
    <w:p w14:paraId="0C82949C" w14:textId="77777777" w:rsidR="005F2FD2" w:rsidRPr="00DA7DB7" w:rsidRDefault="005F2FD2" w:rsidP="005F2FD2">
      <w:pPr>
        <w:pStyle w:val="Maintext"/>
        <w:numPr>
          <w:ilvl w:val="0"/>
          <w:numId w:val="3"/>
        </w:numPr>
      </w:pPr>
      <w:hyperlink r:id="rId16" w:history="1">
        <w:r w:rsidRPr="00DA7DB7">
          <w:rPr>
            <w:rStyle w:val="Hyperlink"/>
            <w:rFonts w:cstheme="minorHAnsi"/>
          </w:rPr>
          <w:t>Standar Layanan Perkantoran Sertifikat ISO 9001:2015</w:t>
        </w:r>
      </w:hyperlink>
      <w:r w:rsidRPr="00DA7DB7">
        <w:t xml:space="preserve"> dengan Nomor Registrasi IT-124368 Tentang Sistem Manajemen Mutu Strategi UTU.</w:t>
      </w:r>
    </w:p>
    <w:p w14:paraId="088BCAF7" w14:textId="77777777" w:rsidR="005F2FD2" w:rsidRPr="00DA7DB7" w:rsidRDefault="005F2FD2" w:rsidP="005F2FD2">
      <w:pPr>
        <w:pStyle w:val="Maintext"/>
      </w:pPr>
    </w:p>
    <w:p w14:paraId="75F6123C" w14:textId="77777777" w:rsidR="005F2FD2" w:rsidRPr="00DA7DB7" w:rsidRDefault="005F2FD2" w:rsidP="005F2FD2">
      <w:pPr>
        <w:pStyle w:val="Maintext"/>
      </w:pPr>
      <w:r w:rsidRPr="00DA7DB7">
        <w:rPr>
          <w:b/>
          <w:bCs/>
        </w:rPr>
        <w:t>Strategi Pencapaian Standar</w:t>
      </w:r>
      <w:r w:rsidRPr="00DA7DB7">
        <w:t xml:space="preserve"> yang telah ditetapkan mengenai tata pamong, sistem manajemen, dan sistem penjaminan mutu di UTU dilaksanakan sesuai dengan standar manajemen penjaminan mutu internal perguruan tinggi, yaitu sebagai berikut:</w:t>
      </w:r>
    </w:p>
    <w:p w14:paraId="7C2683F3" w14:textId="77777777" w:rsidR="005F2FD2" w:rsidRPr="00DA7DB7" w:rsidRDefault="005F2FD2" w:rsidP="005F2FD2">
      <w:pPr>
        <w:pStyle w:val="Maintext"/>
        <w:numPr>
          <w:ilvl w:val="0"/>
          <w:numId w:val="4"/>
        </w:numPr>
      </w:pPr>
      <w:r w:rsidRPr="00DA7DB7">
        <w:t xml:space="preserve">Penetapan Standar: Standar yang ditetapkan adalah standar yang mengatur tata pamong dan tata kelola yang baik, pengelolaan sistem, penjaminan mutu, dan kolaborasi sesuai dengan Standar Mutu SPMI yang ditetapkan berdasarkan Keputusan Rektor Nomor: </w:t>
      </w:r>
      <w:r>
        <w:fldChar w:fldCharType="begin"/>
      </w:r>
      <w:r>
        <w:instrText xml:space="preserve"> HYPERLINK "https://drive.google.com/file/d/1m8v3Vt7NOm7Qt7DWa6aUkAvDpgkKOikB/view?usp=drive_link" </w:instrText>
      </w:r>
      <w:r>
        <w:fldChar w:fldCharType="separate"/>
      </w:r>
      <w:r w:rsidRPr="00DA7DB7">
        <w:rPr>
          <w:rStyle w:val="Hyperlink"/>
          <w:rFonts w:cstheme="minorHAnsi"/>
        </w:rPr>
        <w:t>0748/UN59/DT.03.00/2022</w:t>
      </w:r>
      <w:r>
        <w:rPr>
          <w:rStyle w:val="Hyperlink"/>
          <w:rFonts w:cstheme="minorHAnsi"/>
        </w:rPr>
        <w:fldChar w:fldCharType="end"/>
      </w:r>
      <w:r w:rsidRPr="00DA7DB7">
        <w:t xml:space="preserve"> tentang Standar Sistem Penjaminan Mutu Internal UTU.</w:t>
      </w:r>
    </w:p>
    <w:p w14:paraId="6CA100BA" w14:textId="77777777" w:rsidR="005F2FD2" w:rsidRPr="00DA7DB7" w:rsidRDefault="005F2FD2" w:rsidP="005F2FD2">
      <w:pPr>
        <w:pStyle w:val="Maintext"/>
        <w:numPr>
          <w:ilvl w:val="0"/>
          <w:numId w:val="4"/>
        </w:numPr>
      </w:pPr>
      <w:r w:rsidRPr="00DA7DB7">
        <w:t>Pelaksanaan Standar: kewajiban implementasi ketentuan ini dilaksanakan melalui pedoman yang telah dibuat, buku panduan, dan SOP yang telah ditetapkan dan berlaku yustisi kepada semua civitas akademika UTU.</w:t>
      </w:r>
    </w:p>
    <w:p w14:paraId="77A5DEB8" w14:textId="77777777" w:rsidR="005F2FD2" w:rsidRPr="00DA7DB7" w:rsidRDefault="005F2FD2" w:rsidP="005F2FD2">
      <w:pPr>
        <w:pStyle w:val="Maintext"/>
        <w:numPr>
          <w:ilvl w:val="0"/>
          <w:numId w:val="4"/>
        </w:numPr>
      </w:pPr>
      <w:r w:rsidRPr="00DA7DB7">
        <w:t>Evaluasi Standar: proses evaluasi standar dilakukan dengan sistem audit internal dan eksternal ISO 9001:2015, serta monitoring dan evaluasi triwulan dilakukan untuk memastikan kesesuaian antara standar yang berlaku dan realisasi pelaksanaan pada unit kerja lingkup UTU. </w:t>
      </w:r>
    </w:p>
    <w:p w14:paraId="315E427D" w14:textId="77777777" w:rsidR="005F2FD2" w:rsidRPr="00DA7DB7" w:rsidRDefault="005F2FD2" w:rsidP="005F2FD2">
      <w:pPr>
        <w:pStyle w:val="Maintext"/>
        <w:numPr>
          <w:ilvl w:val="0"/>
          <w:numId w:val="4"/>
        </w:numPr>
      </w:pPr>
      <w:r w:rsidRPr="00DA7DB7">
        <w:t>Pengendalian Standar: Pengendalian terhadap standar yang telah ditetapkan dibahas dalam rapat rutin bulanan dan semesteran, sedangkan untuk tinjauan manajemen yang dilakukan tahunan direview pada saat kegiatan rapat kerja tahunan UTU.</w:t>
      </w:r>
    </w:p>
    <w:p w14:paraId="082982D1" w14:textId="77777777" w:rsidR="005F2FD2" w:rsidRPr="00DA7DB7" w:rsidRDefault="005F2FD2" w:rsidP="005F2FD2">
      <w:pPr>
        <w:pStyle w:val="Maintext"/>
        <w:numPr>
          <w:ilvl w:val="0"/>
          <w:numId w:val="4"/>
        </w:numPr>
      </w:pPr>
      <w:r w:rsidRPr="00DA7DB7">
        <w:t xml:space="preserve">Peningkatan standar: peningkatan standar dilakukan terus menerus berdasarkan hasil tinjauan manajemen tahunan, perbaikan atas temuan dan kekurangan diperbaiki pada tahun berikutnya </w:t>
      </w:r>
      <w:r w:rsidRPr="00DA7DB7">
        <w:rPr>
          <w:i/>
          <w:iCs/>
        </w:rPr>
        <w:t>sehingga Continuous improvemen</w:t>
      </w:r>
      <w:r w:rsidRPr="00DA7DB7">
        <w:t xml:space="preserve">t atau </w:t>
      </w:r>
      <w:r w:rsidRPr="00DA7DB7">
        <w:rPr>
          <w:i/>
          <w:iCs/>
        </w:rPr>
        <w:t>Kaizen</w:t>
      </w:r>
      <w:r w:rsidRPr="00DA7DB7">
        <w:t xml:space="preserve"> membudaya pada setiap siklusnya.</w:t>
      </w:r>
    </w:p>
    <w:p w14:paraId="3B8C3164" w14:textId="77777777" w:rsidR="005F2FD2" w:rsidRPr="00DA7DB7" w:rsidRDefault="005F2FD2" w:rsidP="005F2FD2">
      <w:pPr>
        <w:pStyle w:val="Heading4"/>
      </w:pPr>
      <w:r w:rsidRPr="00DA7DB7">
        <w:lastRenderedPageBreak/>
        <w:t>Tata Kelola (</w:t>
      </w:r>
      <w:proofErr w:type="spellStart"/>
      <w:r w:rsidRPr="00DA7DB7">
        <w:t>Sistem</w:t>
      </w:r>
      <w:proofErr w:type="spellEnd"/>
      <w:r w:rsidRPr="00DA7DB7">
        <w:t xml:space="preserve"> Pengelolaan dan </w:t>
      </w:r>
      <w:proofErr w:type="spellStart"/>
      <w:r w:rsidRPr="00DA7DB7">
        <w:t>Sistem</w:t>
      </w:r>
      <w:proofErr w:type="spellEnd"/>
      <w:r w:rsidRPr="00DA7DB7">
        <w:t xml:space="preserve"> </w:t>
      </w:r>
      <w:proofErr w:type="spellStart"/>
      <w:r w:rsidRPr="00DA7DB7">
        <w:t>Penjaminan</w:t>
      </w:r>
      <w:proofErr w:type="spellEnd"/>
      <w:r w:rsidRPr="00DA7DB7">
        <w:t xml:space="preserve"> Mutu)</w:t>
      </w:r>
    </w:p>
    <w:p w14:paraId="0C4F9C47" w14:textId="77777777" w:rsidR="005F2FD2" w:rsidRPr="00DA7DB7" w:rsidRDefault="005F2FD2" w:rsidP="005F2FD2">
      <w:pPr>
        <w:pStyle w:val="Maintext"/>
      </w:pPr>
      <w:r w:rsidRPr="00DA7DB7">
        <w:t>Prinsip manajemen UTU bersifat partisipatif, pengambilan keputusan dilakukan bersama melalui mekanisme rapat pimpinan lengkap, rapat pimpinan terbatas, dan rapat kerja. Praktek manajemen yang digunakan di setiap unit kerja yang bersifat lintas unit dan terkait dengan pihak eksternal mendapat pengesahan dari Rektor melalui Wakil Rektor sesuai dengan lingkup kerjanya masing-masing. Agar terjaminnya proses pengelolaan yang efektif dan efisien di setiap unit kerja, disediakan dokumen-dokumen analisis jabatan, deskripsi tugas yang jelas, yang didukung dengan program peningkatan kompetensi manajerial. </w:t>
      </w:r>
    </w:p>
    <w:p w14:paraId="652B0630" w14:textId="77777777" w:rsidR="005F2FD2" w:rsidRPr="00DA7DB7" w:rsidRDefault="005F2FD2" w:rsidP="005F2FD2">
      <w:pPr>
        <w:pStyle w:val="Maintext"/>
      </w:pPr>
      <w:r w:rsidRPr="00DA7DB7">
        <w:t>Untuk mempertanggungjawabkan hasil kinerja dilakukan secara berkala kepada semua stakeholders setiap tahunnya. Pengukuran kinerja setiap unit dilakukan dengan menerapkan sistem audit internal oleh Pusat Penjaminan Mutu LPPM PMP yang dilengkapi dengan kriteria dan instrumen penilaian, yang hasil pengukurannya digunakan serta didiseminasikan dengan baik setiap tahun. Selain itu, diterapkan juga sistem audit eksternal yang efektif dilengkapi dengan kriteria dan instrumen penilaian guna mengukur kinerja perguruan tinggi, fakultas dan program studi. </w:t>
      </w:r>
    </w:p>
    <w:p w14:paraId="3E995AB2" w14:textId="77777777" w:rsidR="005F2FD2" w:rsidRPr="00DA7DB7" w:rsidRDefault="005F2FD2" w:rsidP="005F2FD2">
      <w:pPr>
        <w:pStyle w:val="Maintext"/>
      </w:pPr>
      <w:r w:rsidRPr="00DA7DB7">
        <w:t>Sistem pengelolaan UTU dijalankan oleh pimpinan sesuai karakteristik kepemimpinan operasional, di mana rektor melaksanakan program yang mengacu pada VMTS yang ditetapkan dalam RENSTRA serta melakukan evaluasi secara berkala. Kepemimpinan organisasi, dilakukan melalui pengambilan keputusan dalam melaksanakan kebijakan organisasi. Misalnya, Rektor menetapkan dan menugaskan personil yang tepat untuk setiap unit, lembaga sesuai kemampuannya untuk melaksanakan program kerja. Kepemimpinan publik berkaitan dengan kemampuan pimpinan dalam menjalinkerja sama dan menjadi rujukan perguruan tinggi sebagai rujukan publik. </w:t>
      </w:r>
    </w:p>
    <w:p w14:paraId="1C3930CA" w14:textId="77777777" w:rsidR="005F2FD2" w:rsidRPr="00915F6A" w:rsidRDefault="005F2FD2" w:rsidP="005F2FD2">
      <w:pPr>
        <w:pStyle w:val="Caption"/>
      </w:pPr>
      <w:r w:rsidRPr="0059387C">
        <w:t xml:space="preserve">Tabel </w:t>
      </w:r>
      <w:r>
        <w:fldChar w:fldCharType="begin"/>
      </w:r>
      <w:r>
        <w:instrText xml:space="preserve"> SEQ Tabel \* ARABIC </w:instrText>
      </w:r>
      <w:r>
        <w:fldChar w:fldCharType="separate"/>
      </w:r>
      <w:r>
        <w:rPr>
          <w:noProof/>
        </w:rPr>
        <w:t>15</w:t>
      </w:r>
      <w:r>
        <w:rPr>
          <w:noProof/>
        </w:rPr>
        <w:fldChar w:fldCharType="end"/>
      </w:r>
      <w:r w:rsidRPr="0059387C">
        <w:t xml:space="preserve">. </w:t>
      </w:r>
      <w:proofErr w:type="spellStart"/>
      <w:r w:rsidRPr="00915F6A">
        <w:rPr>
          <w:b w:val="0"/>
        </w:rPr>
        <w:t>Keanggotaan</w:t>
      </w:r>
      <w:proofErr w:type="spellEnd"/>
      <w:r w:rsidRPr="00915F6A">
        <w:rPr>
          <w:b w:val="0"/>
        </w:rPr>
        <w:t xml:space="preserve"> </w:t>
      </w:r>
      <w:proofErr w:type="spellStart"/>
      <w:r w:rsidRPr="00915F6A">
        <w:rPr>
          <w:b w:val="0"/>
        </w:rPr>
        <w:t>dosen</w:t>
      </w:r>
      <w:proofErr w:type="spellEnd"/>
      <w:r w:rsidRPr="00915F6A">
        <w:rPr>
          <w:b w:val="0"/>
        </w:rPr>
        <w:t xml:space="preserve"> </w:t>
      </w:r>
      <w:proofErr w:type="spellStart"/>
      <w:r w:rsidRPr="00915F6A">
        <w:rPr>
          <w:b w:val="0"/>
        </w:rPr>
        <w:t>dalam</w:t>
      </w:r>
      <w:proofErr w:type="spellEnd"/>
      <w:r w:rsidRPr="00915F6A">
        <w:rPr>
          <w:b w:val="0"/>
        </w:rPr>
        <w:t xml:space="preserve"> </w:t>
      </w:r>
      <w:proofErr w:type="spellStart"/>
      <w:r w:rsidRPr="00915F6A">
        <w:rPr>
          <w:b w:val="0"/>
        </w:rPr>
        <w:t>organisasi</w:t>
      </w:r>
      <w:proofErr w:type="spellEnd"/>
      <w:r w:rsidRPr="00915F6A">
        <w:rPr>
          <w:b w:val="0"/>
        </w:rPr>
        <w:t xml:space="preserve"> </w:t>
      </w:r>
      <w:proofErr w:type="spellStart"/>
      <w:r w:rsidRPr="00915F6A">
        <w:rPr>
          <w:b w:val="0"/>
        </w:rPr>
        <w:t>eksternal</w:t>
      </w:r>
      <w:proofErr w:type="spellEnd"/>
      <w:r w:rsidRPr="0059387C">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41"/>
        <w:gridCol w:w="1903"/>
        <w:gridCol w:w="1989"/>
        <w:gridCol w:w="881"/>
        <w:gridCol w:w="1904"/>
        <w:gridCol w:w="1888"/>
      </w:tblGrid>
      <w:tr w:rsidR="005F2FD2" w:rsidRPr="00DA7DB7" w14:paraId="0945EBC8" w14:textId="77777777" w:rsidTr="00EC1292">
        <w:trPr>
          <w:trHeight w:val="20"/>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116BDB" w14:textId="77777777" w:rsidR="005F2FD2" w:rsidRPr="00DA7DB7" w:rsidRDefault="005F2FD2" w:rsidP="00EC1292">
            <w:pPr>
              <w:spacing w:after="0" w:line="240" w:lineRule="auto"/>
              <w:jc w:val="center"/>
              <w:rPr>
                <w:rFonts w:ascii="Arial" w:hAnsi="Arial" w:cs="Arial"/>
                <w:sz w:val="18"/>
                <w:szCs w:val="18"/>
              </w:rPr>
            </w:pPr>
            <w:r w:rsidRPr="00DA7DB7">
              <w:rPr>
                <w:rFonts w:ascii="Arial" w:hAnsi="Arial" w:cs="Arial"/>
                <w:b/>
                <w:bCs/>
                <w:sz w:val="18"/>
                <w:szCs w:val="18"/>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638C6D" w14:textId="77777777" w:rsidR="005F2FD2" w:rsidRPr="00DA7DB7" w:rsidRDefault="005F2FD2" w:rsidP="00EC1292">
            <w:pPr>
              <w:spacing w:after="0" w:line="240" w:lineRule="auto"/>
              <w:jc w:val="center"/>
              <w:rPr>
                <w:rFonts w:ascii="Arial" w:hAnsi="Arial" w:cs="Arial"/>
                <w:sz w:val="18"/>
                <w:szCs w:val="18"/>
              </w:rPr>
            </w:pPr>
            <w:r w:rsidRPr="00DA7DB7">
              <w:rPr>
                <w:rFonts w:ascii="Arial" w:hAnsi="Arial" w:cs="Arial"/>
                <w:b/>
                <w:bCs/>
                <w:sz w:val="18"/>
                <w:szCs w:val="18"/>
              </w:rPr>
              <w:t>Nama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0ED93C" w14:textId="77777777" w:rsidR="005F2FD2" w:rsidRPr="00DA7DB7" w:rsidRDefault="005F2FD2" w:rsidP="00EC1292">
            <w:pPr>
              <w:spacing w:after="0" w:line="240" w:lineRule="auto"/>
              <w:jc w:val="center"/>
              <w:rPr>
                <w:rFonts w:ascii="Arial" w:hAnsi="Arial" w:cs="Arial"/>
                <w:sz w:val="18"/>
                <w:szCs w:val="18"/>
              </w:rPr>
            </w:pPr>
            <w:r w:rsidRPr="00DA7DB7">
              <w:rPr>
                <w:rFonts w:ascii="Arial" w:hAnsi="Arial" w:cs="Arial"/>
                <w:b/>
                <w:bCs/>
                <w:sz w:val="18"/>
                <w:szCs w:val="18"/>
              </w:rPr>
              <w:t xml:space="preserve">Nama </w:t>
            </w:r>
            <w:proofErr w:type="spellStart"/>
            <w:r w:rsidRPr="00DA7DB7">
              <w:rPr>
                <w:rFonts w:ascii="Arial" w:hAnsi="Arial" w:cs="Arial"/>
                <w:b/>
                <w:bCs/>
                <w:sz w:val="18"/>
                <w:szCs w:val="18"/>
              </w:rPr>
              <w:t>Organisasi</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B0B001" w14:textId="77777777" w:rsidR="005F2FD2" w:rsidRPr="00DA7DB7" w:rsidRDefault="005F2FD2" w:rsidP="00EC1292">
            <w:pPr>
              <w:spacing w:after="0" w:line="240" w:lineRule="auto"/>
              <w:jc w:val="center"/>
              <w:rPr>
                <w:rFonts w:ascii="Arial" w:hAnsi="Arial" w:cs="Arial"/>
                <w:sz w:val="18"/>
                <w:szCs w:val="18"/>
              </w:rPr>
            </w:pPr>
            <w:proofErr w:type="spellStart"/>
            <w:r w:rsidRPr="00DA7DB7">
              <w:rPr>
                <w:rFonts w:ascii="Arial" w:hAnsi="Arial" w:cs="Arial"/>
                <w:b/>
                <w:bCs/>
                <w:sz w:val="18"/>
                <w:szCs w:val="18"/>
              </w:rPr>
              <w:t>Jabatan</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5D1512" w14:textId="77777777" w:rsidR="005F2FD2" w:rsidRPr="00DA7DB7" w:rsidRDefault="005F2FD2" w:rsidP="00EC1292">
            <w:pPr>
              <w:spacing w:after="0" w:line="240" w:lineRule="auto"/>
              <w:jc w:val="center"/>
              <w:rPr>
                <w:rFonts w:ascii="Arial" w:hAnsi="Arial" w:cs="Arial"/>
                <w:sz w:val="18"/>
                <w:szCs w:val="18"/>
              </w:rPr>
            </w:pPr>
            <w:proofErr w:type="spellStart"/>
            <w:r w:rsidRPr="00DA7DB7">
              <w:rPr>
                <w:rFonts w:ascii="Arial" w:hAnsi="Arial" w:cs="Arial"/>
                <w:b/>
                <w:bCs/>
                <w:sz w:val="18"/>
                <w:szCs w:val="18"/>
              </w:rPr>
              <w:t>Jabatan</w:t>
            </w:r>
            <w:proofErr w:type="spellEnd"/>
            <w:r w:rsidRPr="00DA7DB7">
              <w:rPr>
                <w:rFonts w:ascii="Arial" w:hAnsi="Arial" w:cs="Arial"/>
                <w:b/>
                <w:bCs/>
                <w:sz w:val="18"/>
                <w:szCs w:val="18"/>
              </w:rPr>
              <w:t xml:space="preserve"> Dalam </w:t>
            </w:r>
            <w:proofErr w:type="spellStart"/>
            <w:r w:rsidRPr="00DA7DB7">
              <w:rPr>
                <w:rFonts w:ascii="Arial" w:hAnsi="Arial" w:cs="Arial"/>
                <w:b/>
                <w:bCs/>
                <w:sz w:val="18"/>
                <w:szCs w:val="18"/>
              </w:rPr>
              <w:t>Organisasi</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FE0D03" w14:textId="77777777" w:rsidR="005F2FD2" w:rsidRPr="00DA7DB7" w:rsidRDefault="005F2FD2" w:rsidP="00EC1292">
            <w:pPr>
              <w:spacing w:after="0" w:line="240" w:lineRule="auto"/>
              <w:jc w:val="center"/>
              <w:rPr>
                <w:rFonts w:ascii="Arial" w:hAnsi="Arial" w:cs="Arial"/>
                <w:sz w:val="18"/>
                <w:szCs w:val="18"/>
              </w:rPr>
            </w:pPr>
            <w:proofErr w:type="spellStart"/>
            <w:r w:rsidRPr="00DA7DB7">
              <w:rPr>
                <w:rFonts w:ascii="Arial" w:hAnsi="Arial" w:cs="Arial"/>
                <w:b/>
                <w:bCs/>
                <w:sz w:val="18"/>
                <w:szCs w:val="18"/>
              </w:rPr>
              <w:t>Peringkat</w:t>
            </w:r>
            <w:proofErr w:type="spellEnd"/>
          </w:p>
        </w:tc>
      </w:tr>
      <w:tr w:rsidR="005F2FD2" w:rsidRPr="00DA7DB7" w14:paraId="79245DC3" w14:textId="77777777" w:rsidTr="00EC1292">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731A44" w14:textId="77777777" w:rsidR="005F2FD2" w:rsidRPr="00DA7DB7" w:rsidRDefault="005F2FD2" w:rsidP="00EC1292">
            <w:pPr>
              <w:spacing w:after="0" w:line="240" w:lineRule="auto"/>
              <w:jc w:val="both"/>
              <w:rPr>
                <w:rFonts w:ascii="Arial" w:hAnsi="Arial" w:cs="Arial"/>
                <w:sz w:val="18"/>
                <w:szCs w:val="18"/>
              </w:rPr>
            </w:pPr>
            <w:r w:rsidRPr="00DA7DB7">
              <w:rPr>
                <w:rFonts w:ascii="Arial" w:hAnsi="Arial" w:cs="Arial"/>
                <w:sz w:val="18"/>
                <w:szCs w:val="18"/>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C38EE7" w14:textId="77777777" w:rsidR="005F2FD2" w:rsidRPr="00DA7DB7" w:rsidRDefault="005F2FD2" w:rsidP="00EC1292">
            <w:pPr>
              <w:spacing w:after="0" w:line="240" w:lineRule="auto"/>
              <w:jc w:val="both"/>
              <w:rPr>
                <w:rFonts w:ascii="Arial" w:hAnsi="Arial" w:cs="Arial"/>
                <w:sz w:val="18"/>
                <w:szCs w:val="18"/>
              </w:rPr>
            </w:pPr>
            <w:proofErr w:type="spellStart"/>
            <w:r w:rsidRPr="00DA7DB7">
              <w:rPr>
                <w:rFonts w:ascii="Arial" w:hAnsi="Arial" w:cs="Arial"/>
                <w:sz w:val="18"/>
                <w:szCs w:val="18"/>
              </w:rPr>
              <w:t>Alisman</w:t>
            </w:r>
            <w:proofErr w:type="spellEnd"/>
            <w:r w:rsidRPr="00DA7DB7">
              <w:rPr>
                <w:rFonts w:ascii="Arial" w:hAnsi="Arial" w:cs="Arial"/>
                <w:sz w:val="18"/>
                <w:szCs w:val="18"/>
              </w:rPr>
              <w:t xml:space="preserve">, SE., </w:t>
            </w:r>
            <w:proofErr w:type="spellStart"/>
            <w:proofErr w:type="gramStart"/>
            <w:r w:rsidRPr="00DA7DB7">
              <w:rPr>
                <w:rFonts w:ascii="Arial" w:hAnsi="Arial" w:cs="Arial"/>
                <w:sz w:val="18"/>
                <w:szCs w:val="18"/>
              </w:rPr>
              <w:t>M.Si</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4DF27C" w14:textId="77777777" w:rsidR="005F2FD2" w:rsidRPr="00DA7DB7" w:rsidRDefault="005F2FD2" w:rsidP="00EC1292">
            <w:pPr>
              <w:spacing w:after="0" w:line="240" w:lineRule="auto"/>
              <w:jc w:val="both"/>
              <w:rPr>
                <w:rFonts w:ascii="Arial" w:hAnsi="Arial" w:cs="Arial"/>
                <w:sz w:val="18"/>
                <w:szCs w:val="18"/>
              </w:rPr>
            </w:pPr>
            <w:hyperlink r:id="rId17" w:history="1">
              <w:r w:rsidRPr="00DA7DB7">
                <w:rPr>
                  <w:rStyle w:val="Hyperlink"/>
                  <w:rFonts w:ascii="Arial" w:hAnsi="Arial" w:cs="Arial"/>
                  <w:sz w:val="18"/>
                  <w:szCs w:val="18"/>
                </w:rPr>
                <w:t>STIMI</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5C4C39" w14:textId="77777777" w:rsidR="005F2FD2" w:rsidRPr="00DA7DB7" w:rsidRDefault="005F2FD2" w:rsidP="00EC1292">
            <w:pPr>
              <w:spacing w:after="0" w:line="240" w:lineRule="auto"/>
              <w:jc w:val="both"/>
              <w:rPr>
                <w:rFonts w:ascii="Arial" w:hAnsi="Arial" w:cs="Arial"/>
                <w:sz w:val="18"/>
                <w:szCs w:val="18"/>
              </w:rPr>
            </w:pPr>
            <w:proofErr w:type="spellStart"/>
            <w:r w:rsidRPr="00DA7DB7">
              <w:rPr>
                <w:rFonts w:ascii="Arial" w:hAnsi="Arial" w:cs="Arial"/>
                <w:sz w:val="18"/>
                <w:szCs w:val="18"/>
              </w:rPr>
              <w:t>Ketua</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E503FF" w14:textId="77777777" w:rsidR="005F2FD2" w:rsidRPr="00DA7DB7" w:rsidRDefault="005F2FD2" w:rsidP="00EC1292">
            <w:pPr>
              <w:spacing w:after="0" w:line="240" w:lineRule="auto"/>
              <w:jc w:val="both"/>
              <w:rPr>
                <w:rFonts w:ascii="Arial" w:hAnsi="Arial" w:cs="Arial"/>
                <w:sz w:val="18"/>
                <w:szCs w:val="18"/>
              </w:rPr>
            </w:pPr>
            <w:r w:rsidRPr="00DA7DB7">
              <w:rPr>
                <w:rFonts w:ascii="Arial" w:hAnsi="Arial" w:cs="Arial"/>
                <w:sz w:val="18"/>
                <w:szCs w:val="18"/>
              </w:rPr>
              <w:t>Nasional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D70694" w14:textId="77777777" w:rsidR="005F2FD2" w:rsidRPr="00DA7DB7" w:rsidRDefault="005F2FD2" w:rsidP="00EC1292">
            <w:pPr>
              <w:spacing w:after="0" w:line="240" w:lineRule="auto"/>
              <w:jc w:val="both"/>
              <w:rPr>
                <w:rFonts w:ascii="Arial" w:hAnsi="Arial" w:cs="Arial"/>
                <w:sz w:val="18"/>
                <w:szCs w:val="18"/>
              </w:rPr>
            </w:pPr>
            <w:r w:rsidRPr="00DA7DB7">
              <w:rPr>
                <w:rFonts w:ascii="Arial" w:hAnsi="Arial" w:cs="Arial"/>
                <w:sz w:val="18"/>
                <w:szCs w:val="18"/>
              </w:rPr>
              <w:t xml:space="preserve">2022 - </w:t>
            </w:r>
            <w:proofErr w:type="spellStart"/>
            <w:r w:rsidRPr="00DA7DB7">
              <w:rPr>
                <w:rFonts w:ascii="Arial" w:hAnsi="Arial" w:cs="Arial"/>
                <w:sz w:val="18"/>
                <w:szCs w:val="18"/>
              </w:rPr>
              <w:t>Sekarang</w:t>
            </w:r>
            <w:proofErr w:type="spellEnd"/>
          </w:p>
        </w:tc>
      </w:tr>
      <w:tr w:rsidR="005F2FD2" w:rsidRPr="00DA7DB7" w14:paraId="45162AF7" w14:textId="77777777" w:rsidTr="00EC1292">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2E07AA" w14:textId="77777777" w:rsidR="005F2FD2" w:rsidRPr="00DA7DB7" w:rsidRDefault="005F2FD2" w:rsidP="00EC1292">
            <w:pPr>
              <w:spacing w:after="0" w:line="240" w:lineRule="auto"/>
              <w:jc w:val="both"/>
              <w:rPr>
                <w:rFonts w:ascii="Arial" w:hAnsi="Arial" w:cs="Arial"/>
                <w:sz w:val="18"/>
                <w:szCs w:val="18"/>
              </w:rPr>
            </w:pPr>
            <w:r w:rsidRPr="00DA7DB7">
              <w:rPr>
                <w:rFonts w:ascii="Arial" w:hAnsi="Arial" w:cs="Arial"/>
                <w:sz w:val="18"/>
                <w:szCs w:val="18"/>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E8C81F" w14:textId="77777777" w:rsidR="005F2FD2" w:rsidRPr="00DA7DB7" w:rsidRDefault="005F2FD2" w:rsidP="00EC1292">
            <w:pPr>
              <w:spacing w:after="0" w:line="240" w:lineRule="auto"/>
              <w:jc w:val="both"/>
              <w:rPr>
                <w:rFonts w:ascii="Arial" w:hAnsi="Arial" w:cs="Arial"/>
                <w:sz w:val="18"/>
                <w:szCs w:val="18"/>
              </w:rPr>
            </w:pPr>
            <w:r w:rsidRPr="00DA7DB7">
              <w:rPr>
                <w:rFonts w:ascii="Arial" w:hAnsi="Arial" w:cs="Arial"/>
                <w:sz w:val="18"/>
                <w:szCs w:val="18"/>
              </w:rPr>
              <w:t>Adam Sani, SH., MH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520C0E" w14:textId="77777777" w:rsidR="005F2FD2" w:rsidRPr="00DA7DB7" w:rsidRDefault="005F2FD2" w:rsidP="00EC1292">
            <w:pPr>
              <w:spacing w:after="0" w:line="240" w:lineRule="auto"/>
              <w:jc w:val="both"/>
              <w:rPr>
                <w:rFonts w:ascii="Arial" w:hAnsi="Arial" w:cs="Arial"/>
                <w:sz w:val="18"/>
                <w:szCs w:val="18"/>
              </w:rPr>
            </w:pPr>
            <w:hyperlink r:id="rId18" w:history="1">
              <w:proofErr w:type="spellStart"/>
              <w:r w:rsidRPr="00DA7DB7">
                <w:rPr>
                  <w:rStyle w:val="Hyperlink"/>
                  <w:rFonts w:ascii="Arial" w:hAnsi="Arial" w:cs="Arial"/>
                  <w:sz w:val="18"/>
                  <w:szCs w:val="18"/>
                </w:rPr>
                <w:t>Komisi</w:t>
              </w:r>
              <w:proofErr w:type="spellEnd"/>
              <w:r w:rsidRPr="00DA7DB7">
                <w:rPr>
                  <w:rStyle w:val="Hyperlink"/>
                  <w:rFonts w:ascii="Arial" w:hAnsi="Arial" w:cs="Arial"/>
                  <w:sz w:val="18"/>
                  <w:szCs w:val="18"/>
                </w:rPr>
                <w:t xml:space="preserve"> </w:t>
              </w:r>
              <w:proofErr w:type="spellStart"/>
              <w:r w:rsidRPr="00DA7DB7">
                <w:rPr>
                  <w:rStyle w:val="Hyperlink"/>
                  <w:rFonts w:ascii="Arial" w:hAnsi="Arial" w:cs="Arial"/>
                  <w:sz w:val="18"/>
                  <w:szCs w:val="18"/>
                </w:rPr>
                <w:t>Independen</w:t>
              </w:r>
              <w:proofErr w:type="spellEnd"/>
              <w:r w:rsidRPr="00DA7DB7">
                <w:rPr>
                  <w:rStyle w:val="Hyperlink"/>
                  <w:rFonts w:ascii="Arial" w:hAnsi="Arial" w:cs="Arial"/>
                  <w:sz w:val="18"/>
                  <w:szCs w:val="18"/>
                </w:rPr>
                <w:t xml:space="preserve"> </w:t>
              </w:r>
              <w:proofErr w:type="spellStart"/>
              <w:r w:rsidRPr="00DA7DB7">
                <w:rPr>
                  <w:rStyle w:val="Hyperlink"/>
                  <w:rFonts w:ascii="Arial" w:hAnsi="Arial" w:cs="Arial"/>
                  <w:sz w:val="18"/>
                  <w:szCs w:val="18"/>
                </w:rPr>
                <w:t>Pemilihan</w:t>
              </w:r>
              <w:proofErr w:type="spellEnd"/>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547CE" w14:textId="77777777" w:rsidR="005F2FD2" w:rsidRPr="00DA7DB7" w:rsidRDefault="005F2FD2" w:rsidP="00EC1292">
            <w:pPr>
              <w:spacing w:after="0" w:line="240" w:lineRule="auto"/>
              <w:jc w:val="both"/>
              <w:rPr>
                <w:rFonts w:ascii="Arial" w:hAnsi="Arial" w:cs="Arial"/>
                <w:sz w:val="18"/>
                <w:szCs w:val="18"/>
              </w:rPr>
            </w:pPr>
            <w:proofErr w:type="spellStart"/>
            <w:r w:rsidRPr="00DA7DB7">
              <w:rPr>
                <w:rFonts w:ascii="Arial" w:hAnsi="Arial" w:cs="Arial"/>
                <w:sz w:val="18"/>
                <w:szCs w:val="18"/>
              </w:rPr>
              <w:t>Anggota</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C0980F" w14:textId="77777777" w:rsidR="005F2FD2" w:rsidRPr="00DA7DB7" w:rsidRDefault="005F2FD2" w:rsidP="00EC1292">
            <w:pPr>
              <w:spacing w:after="0" w:line="240" w:lineRule="auto"/>
              <w:jc w:val="both"/>
              <w:rPr>
                <w:rFonts w:ascii="Arial" w:hAnsi="Arial" w:cs="Arial"/>
                <w:sz w:val="18"/>
                <w:szCs w:val="18"/>
              </w:rPr>
            </w:pPr>
            <w:proofErr w:type="spellStart"/>
            <w:r w:rsidRPr="00DA7DB7">
              <w:rPr>
                <w:rFonts w:ascii="Arial" w:hAnsi="Arial" w:cs="Arial"/>
                <w:sz w:val="18"/>
                <w:szCs w:val="18"/>
              </w:rPr>
              <w:t>Kabupaten</w:t>
            </w:r>
            <w:proofErr w:type="spellEnd"/>
            <w:r w:rsidRPr="00DA7DB7">
              <w:rPr>
                <w:rFonts w:ascii="Arial" w:hAnsi="Arial" w:cs="Arial"/>
                <w:sz w:val="18"/>
                <w:szCs w:val="18"/>
              </w:rPr>
              <w:t xml:space="preserve"> Nagan Raya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63258" w14:textId="77777777" w:rsidR="005F2FD2" w:rsidRPr="00DA7DB7" w:rsidRDefault="005F2FD2" w:rsidP="00EC1292">
            <w:pPr>
              <w:spacing w:after="0" w:line="240" w:lineRule="auto"/>
              <w:jc w:val="both"/>
              <w:rPr>
                <w:rFonts w:ascii="Arial" w:hAnsi="Arial" w:cs="Arial"/>
                <w:sz w:val="18"/>
                <w:szCs w:val="18"/>
              </w:rPr>
            </w:pPr>
            <w:r w:rsidRPr="00DA7DB7">
              <w:rPr>
                <w:rFonts w:ascii="Arial" w:hAnsi="Arial" w:cs="Arial"/>
                <w:sz w:val="18"/>
                <w:szCs w:val="18"/>
              </w:rPr>
              <w:t xml:space="preserve">2023 - </w:t>
            </w:r>
            <w:proofErr w:type="spellStart"/>
            <w:r w:rsidRPr="00DA7DB7">
              <w:rPr>
                <w:rFonts w:ascii="Arial" w:hAnsi="Arial" w:cs="Arial"/>
                <w:sz w:val="18"/>
                <w:szCs w:val="18"/>
              </w:rPr>
              <w:t>Sekarang</w:t>
            </w:r>
            <w:proofErr w:type="spellEnd"/>
          </w:p>
        </w:tc>
      </w:tr>
      <w:tr w:rsidR="005F2FD2" w:rsidRPr="00DA7DB7" w14:paraId="5AA670D4" w14:textId="77777777" w:rsidTr="00EC1292">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7B2D21" w14:textId="77777777" w:rsidR="005F2FD2" w:rsidRPr="00DA7DB7" w:rsidRDefault="005F2FD2" w:rsidP="00EC1292">
            <w:pPr>
              <w:spacing w:after="0" w:line="240" w:lineRule="auto"/>
              <w:jc w:val="both"/>
              <w:rPr>
                <w:rFonts w:ascii="Arial" w:hAnsi="Arial" w:cs="Arial"/>
                <w:sz w:val="18"/>
                <w:szCs w:val="18"/>
              </w:rPr>
            </w:pPr>
            <w:r w:rsidRPr="00DA7DB7">
              <w:rPr>
                <w:rFonts w:ascii="Arial" w:hAnsi="Arial" w:cs="Arial"/>
                <w:sz w:val="18"/>
                <w:szCs w:val="18"/>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7F3E4D" w14:textId="77777777" w:rsidR="005F2FD2" w:rsidRPr="00DA7DB7" w:rsidRDefault="005F2FD2" w:rsidP="00EC1292">
            <w:pPr>
              <w:spacing w:after="0" w:line="240" w:lineRule="auto"/>
              <w:jc w:val="both"/>
              <w:rPr>
                <w:rFonts w:ascii="Arial" w:hAnsi="Arial" w:cs="Arial"/>
                <w:sz w:val="18"/>
                <w:szCs w:val="18"/>
              </w:rPr>
            </w:pPr>
            <w:r w:rsidRPr="00DA7DB7">
              <w:rPr>
                <w:rFonts w:ascii="Arial" w:hAnsi="Arial" w:cs="Arial"/>
                <w:sz w:val="18"/>
                <w:szCs w:val="18"/>
              </w:rPr>
              <w:t xml:space="preserve">Saiful Asra, </w:t>
            </w:r>
            <w:proofErr w:type="spellStart"/>
            <w:proofErr w:type="gramStart"/>
            <w:r w:rsidRPr="00DA7DB7">
              <w:rPr>
                <w:rFonts w:ascii="Arial" w:hAnsi="Arial" w:cs="Arial"/>
                <w:sz w:val="18"/>
                <w:szCs w:val="18"/>
              </w:rPr>
              <w:t>M.Soc.Sc</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85FECA" w14:textId="77777777" w:rsidR="005F2FD2" w:rsidRPr="00DA7DB7" w:rsidRDefault="005F2FD2" w:rsidP="00EC1292">
            <w:pPr>
              <w:spacing w:after="0" w:line="240" w:lineRule="auto"/>
              <w:jc w:val="both"/>
              <w:rPr>
                <w:rFonts w:ascii="Arial" w:hAnsi="Arial" w:cs="Arial"/>
                <w:sz w:val="18"/>
                <w:szCs w:val="18"/>
              </w:rPr>
            </w:pPr>
            <w:proofErr w:type="spellStart"/>
            <w:r w:rsidRPr="00DA7DB7">
              <w:rPr>
                <w:rFonts w:ascii="Arial" w:hAnsi="Arial" w:cs="Arial"/>
                <w:sz w:val="18"/>
                <w:szCs w:val="18"/>
              </w:rPr>
              <w:t>Komisi</w:t>
            </w:r>
            <w:proofErr w:type="spellEnd"/>
            <w:r w:rsidRPr="00DA7DB7">
              <w:rPr>
                <w:rFonts w:ascii="Arial" w:hAnsi="Arial" w:cs="Arial"/>
                <w:sz w:val="18"/>
                <w:szCs w:val="18"/>
              </w:rPr>
              <w:t xml:space="preserve"> </w:t>
            </w:r>
            <w:proofErr w:type="spellStart"/>
            <w:r w:rsidRPr="00DA7DB7">
              <w:rPr>
                <w:rFonts w:ascii="Arial" w:hAnsi="Arial" w:cs="Arial"/>
                <w:sz w:val="18"/>
                <w:szCs w:val="18"/>
              </w:rPr>
              <w:t>Independen</w:t>
            </w:r>
            <w:proofErr w:type="spellEnd"/>
            <w:r w:rsidRPr="00DA7DB7">
              <w:rPr>
                <w:rFonts w:ascii="Arial" w:hAnsi="Arial" w:cs="Arial"/>
                <w:sz w:val="18"/>
                <w:szCs w:val="18"/>
              </w:rPr>
              <w:t xml:space="preserve"> </w:t>
            </w:r>
            <w:proofErr w:type="spellStart"/>
            <w:r w:rsidRPr="00DA7DB7">
              <w:rPr>
                <w:rFonts w:ascii="Arial" w:hAnsi="Arial" w:cs="Arial"/>
                <w:sz w:val="18"/>
                <w:szCs w:val="18"/>
              </w:rPr>
              <w:t>Pemilihan</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8C7E06" w14:textId="77777777" w:rsidR="005F2FD2" w:rsidRPr="00DA7DB7" w:rsidRDefault="005F2FD2" w:rsidP="00EC1292">
            <w:pPr>
              <w:spacing w:after="0" w:line="240" w:lineRule="auto"/>
              <w:jc w:val="both"/>
              <w:rPr>
                <w:rFonts w:ascii="Arial" w:hAnsi="Arial" w:cs="Arial"/>
                <w:sz w:val="18"/>
                <w:szCs w:val="18"/>
              </w:rPr>
            </w:pPr>
            <w:proofErr w:type="spellStart"/>
            <w:r w:rsidRPr="00DA7DB7">
              <w:rPr>
                <w:rFonts w:ascii="Arial" w:hAnsi="Arial" w:cs="Arial"/>
                <w:sz w:val="18"/>
                <w:szCs w:val="18"/>
              </w:rPr>
              <w:t>Anggota</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CB8292" w14:textId="77777777" w:rsidR="005F2FD2" w:rsidRPr="00DA7DB7" w:rsidRDefault="005F2FD2" w:rsidP="00EC1292">
            <w:pPr>
              <w:spacing w:after="0" w:line="240" w:lineRule="auto"/>
              <w:jc w:val="both"/>
              <w:rPr>
                <w:rFonts w:ascii="Arial" w:hAnsi="Arial" w:cs="Arial"/>
                <w:sz w:val="18"/>
                <w:szCs w:val="18"/>
              </w:rPr>
            </w:pPr>
            <w:proofErr w:type="spellStart"/>
            <w:r w:rsidRPr="00DA7DB7">
              <w:rPr>
                <w:rFonts w:ascii="Arial" w:hAnsi="Arial" w:cs="Arial"/>
                <w:sz w:val="18"/>
                <w:szCs w:val="18"/>
              </w:rPr>
              <w:t>Kabupaten</w:t>
            </w:r>
            <w:proofErr w:type="spellEnd"/>
            <w:r w:rsidRPr="00DA7DB7">
              <w:rPr>
                <w:rFonts w:ascii="Arial" w:hAnsi="Arial" w:cs="Arial"/>
                <w:sz w:val="18"/>
                <w:szCs w:val="18"/>
              </w:rPr>
              <w:t xml:space="preserve"> Aceh Barat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5D0571" w14:textId="77777777" w:rsidR="005F2FD2" w:rsidRPr="00DA7DB7" w:rsidRDefault="005F2FD2" w:rsidP="00EC1292">
            <w:pPr>
              <w:spacing w:after="0" w:line="240" w:lineRule="auto"/>
              <w:jc w:val="both"/>
              <w:rPr>
                <w:rFonts w:ascii="Arial" w:hAnsi="Arial" w:cs="Arial"/>
                <w:sz w:val="18"/>
                <w:szCs w:val="18"/>
              </w:rPr>
            </w:pPr>
            <w:r w:rsidRPr="00DA7DB7">
              <w:rPr>
                <w:rFonts w:ascii="Arial" w:hAnsi="Arial" w:cs="Arial"/>
                <w:sz w:val="18"/>
                <w:szCs w:val="18"/>
              </w:rPr>
              <w:t xml:space="preserve">2013 - 2018 </w:t>
            </w:r>
            <w:proofErr w:type="gramStart"/>
            <w:r w:rsidRPr="00DA7DB7">
              <w:rPr>
                <w:rFonts w:ascii="Arial" w:hAnsi="Arial" w:cs="Arial"/>
                <w:sz w:val="18"/>
                <w:szCs w:val="18"/>
              </w:rPr>
              <w:t>dan  2018</w:t>
            </w:r>
            <w:proofErr w:type="gramEnd"/>
            <w:r w:rsidRPr="00DA7DB7">
              <w:rPr>
                <w:rFonts w:ascii="Arial" w:hAnsi="Arial" w:cs="Arial"/>
                <w:sz w:val="18"/>
                <w:szCs w:val="18"/>
              </w:rPr>
              <w:t>-2022</w:t>
            </w:r>
          </w:p>
        </w:tc>
      </w:tr>
      <w:tr w:rsidR="005F2FD2" w:rsidRPr="00DA7DB7" w14:paraId="7B89FF3F" w14:textId="77777777" w:rsidTr="00EC1292">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43585F" w14:textId="77777777" w:rsidR="005F2FD2" w:rsidRPr="00DA7DB7" w:rsidRDefault="005F2FD2" w:rsidP="00EC1292">
            <w:pPr>
              <w:spacing w:after="0" w:line="240" w:lineRule="auto"/>
              <w:jc w:val="both"/>
              <w:rPr>
                <w:rFonts w:ascii="Arial" w:hAnsi="Arial" w:cs="Arial"/>
                <w:sz w:val="18"/>
                <w:szCs w:val="18"/>
              </w:rPr>
            </w:pPr>
            <w:r w:rsidRPr="00DA7DB7">
              <w:rPr>
                <w:rFonts w:ascii="Arial" w:hAnsi="Arial" w:cs="Arial"/>
                <w:sz w:val="18"/>
                <w:szCs w:val="18"/>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208CF" w14:textId="77777777" w:rsidR="005F2FD2" w:rsidRPr="00DA7DB7" w:rsidRDefault="005F2FD2" w:rsidP="00EC1292">
            <w:pPr>
              <w:spacing w:after="0" w:line="240" w:lineRule="auto"/>
              <w:jc w:val="both"/>
              <w:rPr>
                <w:rFonts w:ascii="Arial" w:hAnsi="Arial" w:cs="Arial"/>
                <w:sz w:val="18"/>
                <w:szCs w:val="18"/>
              </w:rPr>
            </w:pPr>
            <w:proofErr w:type="spellStart"/>
            <w:r w:rsidRPr="00DA7DB7">
              <w:rPr>
                <w:rFonts w:ascii="Arial" w:hAnsi="Arial" w:cs="Arial"/>
                <w:sz w:val="18"/>
                <w:szCs w:val="18"/>
              </w:rPr>
              <w:t>Chici</w:t>
            </w:r>
            <w:proofErr w:type="spellEnd"/>
            <w:r w:rsidRPr="00DA7DB7">
              <w:rPr>
                <w:rFonts w:ascii="Arial" w:hAnsi="Arial" w:cs="Arial"/>
                <w:sz w:val="18"/>
                <w:szCs w:val="18"/>
              </w:rPr>
              <w:t xml:space="preserve"> </w:t>
            </w:r>
            <w:proofErr w:type="spellStart"/>
            <w:r w:rsidRPr="00DA7DB7">
              <w:rPr>
                <w:rFonts w:ascii="Arial" w:hAnsi="Arial" w:cs="Arial"/>
                <w:sz w:val="18"/>
                <w:szCs w:val="18"/>
              </w:rPr>
              <w:t>Darmayanti</w:t>
            </w:r>
            <w:proofErr w:type="spellEnd"/>
            <w:r w:rsidRPr="00DA7DB7">
              <w:rPr>
                <w:rFonts w:ascii="Arial" w:hAnsi="Arial" w:cs="Arial"/>
                <w:sz w:val="18"/>
                <w:szCs w:val="18"/>
              </w:rPr>
              <w:t xml:space="preserve">, SE., </w:t>
            </w:r>
            <w:proofErr w:type="spellStart"/>
            <w:proofErr w:type="gramStart"/>
            <w:r w:rsidRPr="00DA7DB7">
              <w:rPr>
                <w:rFonts w:ascii="Arial" w:hAnsi="Arial" w:cs="Arial"/>
                <w:sz w:val="18"/>
                <w:szCs w:val="18"/>
              </w:rPr>
              <w:t>M.Si</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38ADF0" w14:textId="77777777" w:rsidR="005F2FD2" w:rsidRPr="00DA7DB7" w:rsidRDefault="005F2FD2" w:rsidP="00EC1292">
            <w:pPr>
              <w:spacing w:after="0" w:line="240" w:lineRule="auto"/>
              <w:jc w:val="both"/>
              <w:rPr>
                <w:rFonts w:ascii="Arial" w:hAnsi="Arial" w:cs="Arial"/>
                <w:sz w:val="18"/>
                <w:szCs w:val="18"/>
              </w:rPr>
            </w:pPr>
            <w:proofErr w:type="spellStart"/>
            <w:r w:rsidRPr="00DA7DB7">
              <w:rPr>
                <w:rFonts w:ascii="Arial" w:hAnsi="Arial" w:cs="Arial"/>
                <w:sz w:val="18"/>
                <w:szCs w:val="18"/>
              </w:rPr>
              <w:t>Komisi</w:t>
            </w:r>
            <w:proofErr w:type="spellEnd"/>
            <w:r w:rsidRPr="00DA7DB7">
              <w:rPr>
                <w:rFonts w:ascii="Arial" w:hAnsi="Arial" w:cs="Arial"/>
                <w:sz w:val="18"/>
                <w:szCs w:val="18"/>
              </w:rPr>
              <w:t xml:space="preserve"> </w:t>
            </w:r>
            <w:proofErr w:type="spellStart"/>
            <w:r w:rsidRPr="00DA7DB7">
              <w:rPr>
                <w:rFonts w:ascii="Arial" w:hAnsi="Arial" w:cs="Arial"/>
                <w:sz w:val="18"/>
                <w:szCs w:val="18"/>
              </w:rPr>
              <w:t>Independen</w:t>
            </w:r>
            <w:proofErr w:type="spellEnd"/>
            <w:r w:rsidRPr="00DA7DB7">
              <w:rPr>
                <w:rFonts w:ascii="Arial" w:hAnsi="Arial" w:cs="Arial"/>
                <w:sz w:val="18"/>
                <w:szCs w:val="18"/>
              </w:rPr>
              <w:t xml:space="preserve"> </w:t>
            </w:r>
            <w:proofErr w:type="spellStart"/>
            <w:r w:rsidRPr="00DA7DB7">
              <w:rPr>
                <w:rFonts w:ascii="Arial" w:hAnsi="Arial" w:cs="Arial"/>
                <w:sz w:val="18"/>
                <w:szCs w:val="18"/>
              </w:rPr>
              <w:t>Pemilihan</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75A7A2" w14:textId="77777777" w:rsidR="005F2FD2" w:rsidRPr="00DA7DB7" w:rsidRDefault="005F2FD2" w:rsidP="00EC1292">
            <w:pPr>
              <w:spacing w:after="0" w:line="240" w:lineRule="auto"/>
              <w:jc w:val="both"/>
              <w:rPr>
                <w:rFonts w:ascii="Arial" w:hAnsi="Arial" w:cs="Arial"/>
                <w:sz w:val="18"/>
                <w:szCs w:val="18"/>
              </w:rPr>
            </w:pPr>
            <w:proofErr w:type="spellStart"/>
            <w:r w:rsidRPr="00DA7DB7">
              <w:rPr>
                <w:rFonts w:ascii="Arial" w:hAnsi="Arial" w:cs="Arial"/>
                <w:sz w:val="18"/>
                <w:szCs w:val="18"/>
              </w:rPr>
              <w:t>Ketua</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ACA45B" w14:textId="77777777" w:rsidR="005F2FD2" w:rsidRPr="00DA7DB7" w:rsidRDefault="005F2FD2" w:rsidP="00EC1292">
            <w:pPr>
              <w:spacing w:after="0" w:line="240" w:lineRule="auto"/>
              <w:jc w:val="both"/>
              <w:rPr>
                <w:rFonts w:ascii="Arial" w:hAnsi="Arial" w:cs="Arial"/>
                <w:sz w:val="18"/>
                <w:szCs w:val="18"/>
              </w:rPr>
            </w:pPr>
            <w:proofErr w:type="spellStart"/>
            <w:r w:rsidRPr="00DA7DB7">
              <w:rPr>
                <w:rFonts w:ascii="Arial" w:hAnsi="Arial" w:cs="Arial"/>
                <w:sz w:val="18"/>
                <w:szCs w:val="18"/>
              </w:rPr>
              <w:t>Kabupaten</w:t>
            </w:r>
            <w:proofErr w:type="spellEnd"/>
            <w:r w:rsidRPr="00DA7DB7">
              <w:rPr>
                <w:rFonts w:ascii="Arial" w:hAnsi="Arial" w:cs="Arial"/>
                <w:sz w:val="18"/>
                <w:szCs w:val="18"/>
              </w:rPr>
              <w:t xml:space="preserve"> Aceh Barat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9FADF" w14:textId="77777777" w:rsidR="005F2FD2" w:rsidRPr="00DA7DB7" w:rsidRDefault="005F2FD2" w:rsidP="00EC1292">
            <w:pPr>
              <w:spacing w:after="0" w:line="240" w:lineRule="auto"/>
              <w:jc w:val="both"/>
              <w:rPr>
                <w:rFonts w:ascii="Arial" w:hAnsi="Arial" w:cs="Arial"/>
                <w:sz w:val="18"/>
                <w:szCs w:val="18"/>
              </w:rPr>
            </w:pPr>
            <w:r w:rsidRPr="00DA7DB7">
              <w:rPr>
                <w:rFonts w:ascii="Arial" w:hAnsi="Arial" w:cs="Arial"/>
                <w:sz w:val="18"/>
                <w:szCs w:val="18"/>
              </w:rPr>
              <w:t>2022 - 2027</w:t>
            </w:r>
          </w:p>
        </w:tc>
      </w:tr>
      <w:tr w:rsidR="005F2FD2" w:rsidRPr="00DA7DB7" w14:paraId="630EA6C9" w14:textId="77777777" w:rsidTr="00EC1292">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12039A" w14:textId="77777777" w:rsidR="005F2FD2" w:rsidRPr="00DA7DB7" w:rsidRDefault="005F2FD2" w:rsidP="00EC1292">
            <w:pPr>
              <w:spacing w:after="0" w:line="240" w:lineRule="auto"/>
              <w:jc w:val="both"/>
              <w:rPr>
                <w:rFonts w:ascii="Arial" w:hAnsi="Arial" w:cs="Arial"/>
                <w:sz w:val="18"/>
                <w:szCs w:val="18"/>
              </w:rPr>
            </w:pPr>
            <w:r w:rsidRPr="00DA7DB7">
              <w:rPr>
                <w:rFonts w:ascii="Arial" w:hAnsi="Arial" w:cs="Arial"/>
                <w:sz w:val="18"/>
                <w:szCs w:val="18"/>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21248D" w14:textId="77777777" w:rsidR="005F2FD2" w:rsidRPr="00DA7DB7" w:rsidRDefault="005F2FD2" w:rsidP="00EC1292">
            <w:pPr>
              <w:spacing w:after="0" w:line="240" w:lineRule="auto"/>
              <w:jc w:val="both"/>
              <w:rPr>
                <w:rFonts w:ascii="Arial" w:hAnsi="Arial" w:cs="Arial"/>
                <w:sz w:val="18"/>
                <w:szCs w:val="18"/>
              </w:rPr>
            </w:pPr>
            <w:proofErr w:type="spellStart"/>
            <w:r w:rsidRPr="00DA7DB7">
              <w:rPr>
                <w:rFonts w:ascii="Arial" w:hAnsi="Arial" w:cs="Arial"/>
                <w:sz w:val="18"/>
                <w:szCs w:val="18"/>
              </w:rPr>
              <w:t>Mahrizal</w:t>
            </w:r>
            <w:proofErr w:type="spellEnd"/>
            <w:r w:rsidRPr="00DA7DB7">
              <w:rPr>
                <w:rFonts w:ascii="Arial" w:hAnsi="Arial" w:cs="Arial"/>
                <w:sz w:val="18"/>
                <w:szCs w:val="18"/>
              </w:rPr>
              <w:t xml:space="preserve">, SE., </w:t>
            </w:r>
            <w:proofErr w:type="spellStart"/>
            <w:proofErr w:type="gramStart"/>
            <w:r w:rsidRPr="00DA7DB7">
              <w:rPr>
                <w:rFonts w:ascii="Arial" w:hAnsi="Arial" w:cs="Arial"/>
                <w:sz w:val="18"/>
                <w:szCs w:val="18"/>
              </w:rPr>
              <w:t>M.Si</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842DEF" w14:textId="77777777" w:rsidR="005F2FD2" w:rsidRPr="00DA7DB7" w:rsidRDefault="005F2FD2" w:rsidP="00EC1292">
            <w:pPr>
              <w:spacing w:after="0" w:line="240" w:lineRule="auto"/>
              <w:jc w:val="both"/>
              <w:rPr>
                <w:rFonts w:ascii="Arial" w:hAnsi="Arial" w:cs="Arial"/>
                <w:sz w:val="18"/>
                <w:szCs w:val="18"/>
              </w:rPr>
            </w:pPr>
            <w:hyperlink r:id="rId19" w:history="1">
              <w:proofErr w:type="spellStart"/>
              <w:r w:rsidRPr="00DA7DB7">
                <w:rPr>
                  <w:rStyle w:val="Hyperlink"/>
                  <w:rFonts w:ascii="Arial" w:hAnsi="Arial" w:cs="Arial"/>
                  <w:sz w:val="18"/>
                  <w:szCs w:val="18"/>
                </w:rPr>
                <w:t>Majelis</w:t>
              </w:r>
              <w:proofErr w:type="spellEnd"/>
              <w:r w:rsidRPr="00DA7DB7">
                <w:rPr>
                  <w:rStyle w:val="Hyperlink"/>
                  <w:rFonts w:ascii="Arial" w:hAnsi="Arial" w:cs="Arial"/>
                  <w:sz w:val="18"/>
                  <w:szCs w:val="18"/>
                </w:rPr>
                <w:t xml:space="preserve"> Pendidikan Daerah</w:t>
              </w:r>
            </w:hyperlink>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E2F535" w14:textId="77777777" w:rsidR="005F2FD2" w:rsidRPr="00DA7DB7" w:rsidRDefault="005F2FD2" w:rsidP="00EC1292">
            <w:pPr>
              <w:spacing w:after="0" w:line="240" w:lineRule="auto"/>
              <w:jc w:val="both"/>
              <w:rPr>
                <w:rFonts w:ascii="Arial" w:hAnsi="Arial" w:cs="Arial"/>
                <w:sz w:val="18"/>
                <w:szCs w:val="18"/>
              </w:rPr>
            </w:pPr>
            <w:proofErr w:type="spellStart"/>
            <w:r w:rsidRPr="00DA7DB7">
              <w:rPr>
                <w:rFonts w:ascii="Arial" w:hAnsi="Arial" w:cs="Arial"/>
                <w:sz w:val="18"/>
                <w:szCs w:val="18"/>
              </w:rPr>
              <w:t>Ketua</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E59B63" w14:textId="77777777" w:rsidR="005F2FD2" w:rsidRPr="00DA7DB7" w:rsidRDefault="005F2FD2" w:rsidP="00EC1292">
            <w:pPr>
              <w:spacing w:after="0" w:line="240" w:lineRule="auto"/>
              <w:jc w:val="both"/>
              <w:rPr>
                <w:rFonts w:ascii="Arial" w:hAnsi="Arial" w:cs="Arial"/>
                <w:sz w:val="18"/>
                <w:szCs w:val="18"/>
              </w:rPr>
            </w:pPr>
            <w:proofErr w:type="spellStart"/>
            <w:r w:rsidRPr="00DA7DB7">
              <w:rPr>
                <w:rFonts w:ascii="Arial" w:hAnsi="Arial" w:cs="Arial"/>
                <w:sz w:val="18"/>
                <w:szCs w:val="18"/>
              </w:rPr>
              <w:t>Kabupaten</w:t>
            </w:r>
            <w:proofErr w:type="spellEnd"/>
            <w:r w:rsidRPr="00DA7DB7">
              <w:rPr>
                <w:rFonts w:ascii="Arial" w:hAnsi="Arial" w:cs="Arial"/>
                <w:sz w:val="18"/>
                <w:szCs w:val="18"/>
              </w:rPr>
              <w:t xml:space="preserve"> Aceh Barat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871A74" w14:textId="77777777" w:rsidR="005F2FD2" w:rsidRPr="00DA7DB7" w:rsidRDefault="005F2FD2" w:rsidP="00EC1292">
            <w:pPr>
              <w:spacing w:after="0" w:line="240" w:lineRule="auto"/>
              <w:jc w:val="both"/>
              <w:rPr>
                <w:rFonts w:ascii="Arial" w:hAnsi="Arial" w:cs="Arial"/>
                <w:sz w:val="18"/>
                <w:szCs w:val="18"/>
              </w:rPr>
            </w:pPr>
            <w:r w:rsidRPr="00DA7DB7">
              <w:rPr>
                <w:rFonts w:ascii="Arial" w:hAnsi="Arial" w:cs="Arial"/>
                <w:sz w:val="18"/>
                <w:szCs w:val="18"/>
              </w:rPr>
              <w:t>2023-2028</w:t>
            </w:r>
          </w:p>
        </w:tc>
      </w:tr>
    </w:tbl>
    <w:p w14:paraId="44215445" w14:textId="77777777" w:rsidR="005F2FD2" w:rsidRPr="00814E3F" w:rsidRDefault="005F2FD2" w:rsidP="005F2FD2">
      <w:pPr>
        <w:jc w:val="both"/>
        <w:rPr>
          <w:rFonts w:cstheme="minorHAnsi"/>
          <w:sz w:val="24"/>
          <w:szCs w:val="24"/>
        </w:rPr>
      </w:pPr>
    </w:p>
    <w:p w14:paraId="4DAAC072" w14:textId="77777777" w:rsidR="005F2FD2" w:rsidRPr="00814E3F" w:rsidRDefault="005F2FD2" w:rsidP="005F2FD2">
      <w:pPr>
        <w:pStyle w:val="Maintext"/>
      </w:pPr>
      <w:r>
        <w:t xml:space="preserve">Selain itu </w:t>
      </w:r>
      <w:r w:rsidRPr="00814E3F">
        <w:t>beberapa dosen menjadi Pengurus Asosiasi Bidang Ilmu seperti AIPTKMI, AIPGI, IAKMI dan PERSAG, dan beberapa dosen menjadi pejabat publik. </w:t>
      </w:r>
      <w:r>
        <w:t xml:space="preserve"> </w:t>
      </w:r>
      <w:r w:rsidRPr="00814E3F">
        <w:t>Sistem penjaminan mutu pada tata pamong tingkat universitas dilakukan dengan audit mutu internal melalui SPMI yang dikoordinir oleh Pusat Penjaminan Mutu (P2M). Audit Mutu Internal (AMI) dilakukan dan Hasil AMI telah dilaporkan kepada masing-masing pimpinan fakultas dan program studi dalam rapat penjaminan mutu.  </w:t>
      </w:r>
    </w:p>
    <w:p w14:paraId="2AA5A60A" w14:textId="77777777" w:rsidR="005F2FD2" w:rsidRPr="00814E3F" w:rsidRDefault="005F2FD2" w:rsidP="005F2FD2">
      <w:pPr>
        <w:pStyle w:val="Maintext"/>
      </w:pPr>
      <w:r w:rsidRPr="00814E3F">
        <w:t xml:space="preserve">Sistem penjaminan mutu tata kelola pada seluruh unit kerja dijalankan mengikuti siklus penetapan, pelaksanaan, evaluasi, pengendalian dan peningkatan (PPEPP) yang dibuktikan </w:t>
      </w:r>
      <w:r w:rsidRPr="00814E3F">
        <w:lastRenderedPageBreak/>
        <w:t>dengan adanya laporan monev dan audit setiap tahun. Monitoring dan evaluasi sasaran mutu bidang pendidikan, penelitian, PKM, sarana prasarana, keuangan, manajemen/tata kelola, sumber</w:t>
      </w:r>
      <w:r>
        <w:t xml:space="preserve"> </w:t>
      </w:r>
      <w:r w:rsidRPr="00814E3F">
        <w:t>daya manusia, dan sistem informasi berada di bawah tanggung jawab pimpinan universitas, dekan fakultas dan ketua program studi, yang pelaksanaannya dilakukan oleh P2M (Universitas), SPMF (Fakultas), dan Gugus Kendali Mutu (Program Studi) untuk bidang akademik, serta SPI (Satuan Pengawas Internal) untuk bidang nonakademik. </w:t>
      </w:r>
    </w:p>
    <w:p w14:paraId="2FDF9232" w14:textId="77777777" w:rsidR="005F2FD2" w:rsidRPr="00814E3F" w:rsidRDefault="005F2FD2" w:rsidP="005F2FD2">
      <w:pPr>
        <w:pStyle w:val="Maintext"/>
      </w:pPr>
      <w:r w:rsidRPr="00814E3F">
        <w:t>Hasil monitoring dan evaluasi serta audit didokumentasikan, disosialisasikan, serta ditindaklanjuti berdasarkan temuan yang diperoleh saat evaluasi pelaksanaan. Jika temuan (findings) menunjukkan bahwa pelaksanaan telah sesuai dengan apa yang telah diukur, maka langkah pengendaliannya berupa upaya agar pencapaian tersebut tetap dapat dipertahankan. Sebaliknya, jika temuan (findings) menunjukkan kebalikannya, maka harus dilakukan tindakan koreksi atau perbaikan untuk memastikan agar ukuran yang ditetapkan dapat terpenuhi. </w:t>
      </w:r>
    </w:p>
    <w:p w14:paraId="2EF8435C" w14:textId="77777777" w:rsidR="005F2FD2" w:rsidRPr="00814E3F" w:rsidRDefault="005F2FD2" w:rsidP="005F2FD2">
      <w:pPr>
        <w:pStyle w:val="Heading4"/>
      </w:pPr>
      <w:proofErr w:type="spellStart"/>
      <w:r w:rsidRPr="00814E3F">
        <w:t>Kerja</w:t>
      </w:r>
      <w:proofErr w:type="spellEnd"/>
      <w:r w:rsidRPr="00814E3F">
        <w:t xml:space="preserve"> Sama</w:t>
      </w:r>
    </w:p>
    <w:p w14:paraId="053CE6EF" w14:textId="77777777" w:rsidR="005F2FD2" w:rsidRPr="00814E3F" w:rsidRDefault="005F2FD2" w:rsidP="005F2FD2">
      <w:pPr>
        <w:pStyle w:val="Maintext"/>
      </w:pPr>
      <w:r w:rsidRPr="00814E3F">
        <w:t xml:space="preserve">Pimpinan UTU menjalin kerja sama dalam bidang tridharma dengan berbagai perguruan tinggi lain, dunia usaha, atau pihak lain, baik dalam negeri dan/atau luar negeri, yang dapat meningkatkan kualitas proses pendidikan, penelitian dan pengabdian kepada masyarakat setiap tahun. Ada bukti Memorandum of Understanding (MoU) ditanda-tangani oleh Rektor </w:t>
      </w:r>
      <w:r>
        <w:t>UTU</w:t>
      </w:r>
      <w:r w:rsidRPr="00814E3F">
        <w:t>  dan rektor perguruan tinggi/ dunia usaha/ pihak lain mitra kerja sama serta Surat Perintah Kerja (SPK) sebagai realisasi MoU. </w:t>
      </w:r>
    </w:p>
    <w:p w14:paraId="0C740F62" w14:textId="77777777" w:rsidR="005F2FD2" w:rsidRPr="00814E3F" w:rsidRDefault="005F2FD2" w:rsidP="005F2FD2">
      <w:pPr>
        <w:pStyle w:val="Heading4"/>
      </w:pPr>
      <w:proofErr w:type="spellStart"/>
      <w:r w:rsidRPr="00814E3F">
        <w:t>Sumber</w:t>
      </w:r>
      <w:proofErr w:type="spellEnd"/>
      <w:r w:rsidRPr="00814E3F">
        <w:t xml:space="preserve"> Daya yang </w:t>
      </w:r>
      <w:proofErr w:type="spellStart"/>
      <w:r w:rsidRPr="00814E3F">
        <w:t>Dialokasikan</w:t>
      </w:r>
      <w:proofErr w:type="spellEnd"/>
    </w:p>
    <w:p w14:paraId="5B7ECAB0" w14:textId="77777777" w:rsidR="005F2FD2" w:rsidRPr="00814E3F" w:rsidRDefault="005F2FD2" w:rsidP="005F2FD2">
      <w:pPr>
        <w:pStyle w:val="Maintext"/>
      </w:pPr>
      <w:r>
        <w:t>UTU</w:t>
      </w:r>
      <w:r w:rsidRPr="00814E3F">
        <w:t xml:space="preserve"> mengalokasikan sumber daya yang ada dalam rangka mencapai standar tata pamong, tata kelola dan kerjasama. Subjek/pihak yang terlibat dalam perumusan, penetapan, pelaksanaan, evaluasi pelaksanaan, pengendalian pelaksanaan, dan peningkatan Standar Tata Pamong, Tata Kelola dan Kerja Sama adalah Rektor, Wakil Rektor, Tim Task Force, Senat, Dekan, Pimpinan Lembaga, Prodi, Dosen, dan Tenaga Kependidikan. selain itu sumber daya keuangan yang berguna untuk menunjang kegiatan pengelolaan dan penerapan standar pamong, tata kelola dan kerjasama yang telah ditetapkan</w:t>
      </w:r>
    </w:p>
    <w:p w14:paraId="2A32A299" w14:textId="77777777" w:rsidR="005F2FD2" w:rsidRPr="001A6D3F" w:rsidRDefault="005F2FD2" w:rsidP="005F2FD2">
      <w:pPr>
        <w:pStyle w:val="Heading4"/>
      </w:pPr>
      <w:proofErr w:type="spellStart"/>
      <w:r w:rsidRPr="00814E3F">
        <w:t>Mekanisme</w:t>
      </w:r>
      <w:proofErr w:type="spellEnd"/>
      <w:r w:rsidRPr="00814E3F">
        <w:t xml:space="preserve"> </w:t>
      </w:r>
      <w:proofErr w:type="spellStart"/>
      <w:r w:rsidRPr="00814E3F">
        <w:t>Kontrol</w:t>
      </w:r>
      <w:proofErr w:type="spellEnd"/>
      <w:r w:rsidRPr="00814E3F">
        <w:t xml:space="preserve"> </w:t>
      </w:r>
      <w:proofErr w:type="spellStart"/>
      <w:r w:rsidRPr="00814E3F">
        <w:t>Ketercapaiannya</w:t>
      </w:r>
      <w:proofErr w:type="spellEnd"/>
    </w:p>
    <w:p w14:paraId="73948731" w14:textId="77777777" w:rsidR="005F2FD2" w:rsidRPr="00814E3F" w:rsidRDefault="005F2FD2" w:rsidP="005F2FD2">
      <w:pPr>
        <w:pStyle w:val="Maintext"/>
      </w:pPr>
      <w:r w:rsidRPr="00814E3F">
        <w:t>Mekanisme kontrol pencapaian tata pamong, tata kelola dan kerja sama dapat diukur dan untuk memenuhi standar minimal SNPT serta akreditasi BAN PT. Penyusunan Rencana Kegiatan disesuaikan dengan pemenuhan target sasaran mutu Universitas, Biro, Lembaga, UPT, Fakultas, Program Studi. Sistem ketatapamongan meliputi kelembagaan, instrumen,  perangkat pendukung, kebijakan dan peraturan, serta kode etik untuk dosen, mahasiswa dan tenaga kependidikan telah dilaksanakan dengan baik untuk tercapainya sasaran strategis yang ditetapkan. Seperti dalam proses pemilihan pimpinan Universitas, Fakultas, Program Studi, Biro, Lembaga, UPT dipastikan melalui tahapan “uji kepatutan dan kelayakan (fit and proper test)” yang memenuhi standar karakteristik “kepemimpinan operasional, kepemimpinan organisasi dan kepemimpinan publik”. </w:t>
      </w:r>
    </w:p>
    <w:p w14:paraId="24136B2C" w14:textId="77777777" w:rsidR="005F2FD2" w:rsidRDefault="005F2FD2" w:rsidP="005F2FD2">
      <w:pPr>
        <w:pStyle w:val="Maintext"/>
      </w:pPr>
      <w:r w:rsidRPr="00814E3F">
        <w:t xml:space="preserve">Setiap pimpinan satuan organisasi di lingkungan UTU seperti dekan, kepala lembaga, dan kepala biro menyampaikan laporan berkala tepat pada waktunya dalam bentuk laporan kinerja sesuai dengan kontrak kinerjanya dengan Rektor dan Rektor membuat laporan </w:t>
      </w:r>
      <w:r w:rsidRPr="00814E3F">
        <w:lastRenderedPageBreak/>
        <w:t xml:space="preserve">kinerja kepada Menteri Riset, Teknologi dan Pendidikan Tinggi sesuai dengan kontraknya (bukti ada laporan kinerja dan LAKIP tahun </w:t>
      </w:r>
      <w:hyperlink r:id="rId20" w:history="1">
        <w:r w:rsidRPr="00814E3F">
          <w:rPr>
            <w:rStyle w:val="Hyperlink"/>
            <w:rFonts w:cstheme="minorHAnsi"/>
            <w:sz w:val="24"/>
            <w:szCs w:val="24"/>
          </w:rPr>
          <w:t>2021</w:t>
        </w:r>
      </w:hyperlink>
      <w:r w:rsidRPr="00814E3F">
        <w:t xml:space="preserve">, </w:t>
      </w:r>
      <w:hyperlink r:id="rId21" w:history="1">
        <w:r w:rsidRPr="00814E3F">
          <w:rPr>
            <w:rStyle w:val="Hyperlink"/>
            <w:rFonts w:cstheme="minorHAnsi"/>
            <w:sz w:val="24"/>
            <w:szCs w:val="24"/>
          </w:rPr>
          <w:t>2022</w:t>
        </w:r>
      </w:hyperlink>
      <w:r w:rsidRPr="00814E3F">
        <w:t xml:space="preserve"> dan </w:t>
      </w:r>
      <w:hyperlink r:id="rId22" w:history="1">
        <w:r w:rsidRPr="00814E3F">
          <w:rPr>
            <w:rStyle w:val="Hyperlink"/>
            <w:rFonts w:cstheme="minorHAnsi"/>
            <w:sz w:val="24"/>
            <w:szCs w:val="24"/>
          </w:rPr>
          <w:t>2023</w:t>
        </w:r>
      </w:hyperlink>
      <w:r w:rsidRPr="00814E3F">
        <w:t>).</w:t>
      </w:r>
    </w:p>
    <w:p w14:paraId="180340F1" w14:textId="77777777" w:rsidR="005F2FD2" w:rsidRPr="00814E3F" w:rsidRDefault="005F2FD2" w:rsidP="005F2FD2">
      <w:pPr>
        <w:pStyle w:val="Maintext"/>
      </w:pPr>
    </w:p>
    <w:sectPr w:rsidR="005F2FD2" w:rsidRPr="00814E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00AB"/>
    <w:multiLevelType w:val="hybridMultilevel"/>
    <w:tmpl w:val="9252C96E"/>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C66C8"/>
    <w:multiLevelType w:val="hybridMultilevel"/>
    <w:tmpl w:val="A40CD00E"/>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416B4"/>
    <w:multiLevelType w:val="hybridMultilevel"/>
    <w:tmpl w:val="59C8A17A"/>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8453F"/>
    <w:multiLevelType w:val="multilevel"/>
    <w:tmpl w:val="795C3FD8"/>
    <w:lvl w:ilvl="0">
      <w:start w:val="1"/>
      <w:numFmt w:val="upperLetter"/>
      <w:pStyle w:val="Heading1"/>
      <w:lvlText w:val="%1."/>
      <w:lvlJc w:val="left"/>
      <w:pPr>
        <w:ind w:left="360" w:hanging="360"/>
      </w:pPr>
      <w:rPr>
        <w:rFonts w:hint="default"/>
      </w:rPr>
    </w:lvl>
    <w:lvl w:ilvl="1">
      <w:start w:val="1"/>
      <w:numFmt w:val="decimal"/>
      <w:pStyle w:val="Heading2"/>
      <w:lvlText w:val="%1.%2."/>
      <w:lvlJc w:val="left"/>
      <w:pPr>
        <w:ind w:left="2695" w:hanging="851"/>
      </w:pPr>
      <w:rPr>
        <w:rFonts w:hint="default"/>
        <w:i w:val="0"/>
        <w:iCs w:val="0"/>
      </w:rPr>
    </w:lvl>
    <w:lvl w:ilvl="2">
      <w:start w:val="1"/>
      <w:numFmt w:val="decimal"/>
      <w:pStyle w:val="Heading3"/>
      <w:lvlText w:val="%1.%2.%3."/>
      <w:lvlJc w:val="right"/>
      <w:pPr>
        <w:ind w:left="851" w:hanging="851"/>
      </w:pPr>
      <w:rPr>
        <w:rFonts w:hint="default"/>
      </w:rPr>
    </w:lvl>
    <w:lvl w:ilvl="3">
      <w:start w:val="1"/>
      <w:numFmt w:val="decimal"/>
      <w:pStyle w:val="Heading4"/>
      <w:lvlText w:val="%1.%2.%3.%4."/>
      <w:lvlJc w:val="left"/>
      <w:pPr>
        <w:ind w:left="2520" w:hanging="360"/>
      </w:pPr>
      <w:rPr>
        <w:rFonts w:hint="default"/>
        <w:i w:val="0"/>
        <w:iCs/>
      </w:rPr>
    </w:lvl>
    <w:lvl w:ilvl="4">
      <w:start w:val="1"/>
      <w:numFmt w:val="lowerLetter"/>
      <w:pStyle w:val="Heading5"/>
      <w:lvlText w:val="%5."/>
      <w:lvlJc w:val="left"/>
      <w:pPr>
        <w:ind w:left="3240" w:hanging="360"/>
      </w:pPr>
      <w:rPr>
        <w:rFonts w:hint="default"/>
        <w:b/>
        <w:bCs w:val="0"/>
        <w:i w:val="0"/>
        <w:iCs w:val="0"/>
      </w:rPr>
    </w:lvl>
    <w:lvl w:ilvl="5">
      <w:start w:val="1"/>
      <w:numFmt w:val="lowerRoman"/>
      <w:lvlText w:val="%6."/>
      <w:lvlJc w:val="right"/>
      <w:pPr>
        <w:ind w:left="3958" w:hanging="178"/>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0066D01"/>
    <w:multiLevelType w:val="hybridMultilevel"/>
    <w:tmpl w:val="27789FFC"/>
    <w:lvl w:ilvl="0" w:tplc="3809000F">
      <w:start w:val="1"/>
      <w:numFmt w:val="decimal"/>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 w15:restartNumberingAfterBreak="0">
    <w:nsid w:val="1A2658D7"/>
    <w:multiLevelType w:val="hybridMultilevel"/>
    <w:tmpl w:val="EFEA8CF4"/>
    <w:lvl w:ilvl="0" w:tplc="3809000F">
      <w:start w:val="1"/>
      <w:numFmt w:val="decimal"/>
      <w:lvlText w:val="%1."/>
      <w:lvlJc w:val="left"/>
      <w:pPr>
        <w:ind w:left="720" w:hanging="360"/>
      </w:pPr>
    </w:lvl>
    <w:lvl w:ilvl="1" w:tplc="04090019">
      <w:start w:val="1"/>
      <w:numFmt w:val="lowerLetter"/>
      <w:lvlText w:val="%2."/>
      <w:lvlJc w:val="left"/>
      <w:pPr>
        <w:ind w:left="1440" w:hanging="360"/>
      </w:pPr>
    </w:lvl>
    <w:lvl w:ilvl="2" w:tplc="E92CC18E">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30F06"/>
    <w:multiLevelType w:val="hybridMultilevel"/>
    <w:tmpl w:val="103C493E"/>
    <w:lvl w:ilvl="0" w:tplc="38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02A2A53"/>
    <w:multiLevelType w:val="hybridMultilevel"/>
    <w:tmpl w:val="F15617EA"/>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71A76"/>
    <w:multiLevelType w:val="hybridMultilevel"/>
    <w:tmpl w:val="B9907646"/>
    <w:lvl w:ilvl="0" w:tplc="3809000F">
      <w:start w:val="1"/>
      <w:numFmt w:val="decimal"/>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9" w15:restartNumberingAfterBreak="0">
    <w:nsid w:val="2E8C6825"/>
    <w:multiLevelType w:val="hybridMultilevel"/>
    <w:tmpl w:val="4AD8C4FE"/>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834523"/>
    <w:multiLevelType w:val="hybridMultilevel"/>
    <w:tmpl w:val="109A5206"/>
    <w:lvl w:ilvl="0" w:tplc="3809000F">
      <w:start w:val="1"/>
      <w:numFmt w:val="decimal"/>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1" w15:restartNumberingAfterBreak="0">
    <w:nsid w:val="35460857"/>
    <w:multiLevelType w:val="hybridMultilevel"/>
    <w:tmpl w:val="DCD43548"/>
    <w:lvl w:ilvl="0" w:tplc="38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EA46422"/>
    <w:multiLevelType w:val="hybridMultilevel"/>
    <w:tmpl w:val="8F3A153C"/>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C036CD"/>
    <w:multiLevelType w:val="hybridMultilevel"/>
    <w:tmpl w:val="0472FD54"/>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32375A"/>
    <w:multiLevelType w:val="hybridMultilevel"/>
    <w:tmpl w:val="67DE10DE"/>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3B5FC1"/>
    <w:multiLevelType w:val="hybridMultilevel"/>
    <w:tmpl w:val="7526CAEE"/>
    <w:lvl w:ilvl="0" w:tplc="3809000F">
      <w:start w:val="1"/>
      <w:numFmt w:val="decimal"/>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6" w15:restartNumberingAfterBreak="0">
    <w:nsid w:val="51C662E9"/>
    <w:multiLevelType w:val="hybridMultilevel"/>
    <w:tmpl w:val="C6A41E4A"/>
    <w:lvl w:ilvl="0" w:tplc="3809000F">
      <w:start w:val="1"/>
      <w:numFmt w:val="decimal"/>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7" w15:restartNumberingAfterBreak="0">
    <w:nsid w:val="5239292D"/>
    <w:multiLevelType w:val="hybridMultilevel"/>
    <w:tmpl w:val="A3823BB4"/>
    <w:lvl w:ilvl="0" w:tplc="3809000F">
      <w:start w:val="1"/>
      <w:numFmt w:val="decimal"/>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8" w15:restartNumberingAfterBreak="0">
    <w:nsid w:val="60D17001"/>
    <w:multiLevelType w:val="hybridMultilevel"/>
    <w:tmpl w:val="3522DD08"/>
    <w:lvl w:ilvl="0" w:tplc="3809000F">
      <w:start w:val="1"/>
      <w:numFmt w:val="decimal"/>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9" w15:restartNumberingAfterBreak="0">
    <w:nsid w:val="60F14F04"/>
    <w:multiLevelType w:val="hybridMultilevel"/>
    <w:tmpl w:val="025600DE"/>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2A048C"/>
    <w:multiLevelType w:val="hybridMultilevel"/>
    <w:tmpl w:val="4D74B5CA"/>
    <w:lvl w:ilvl="0" w:tplc="678CC28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9"/>
  </w:num>
  <w:num w:numId="4">
    <w:abstractNumId w:val="13"/>
  </w:num>
  <w:num w:numId="5">
    <w:abstractNumId w:val="0"/>
  </w:num>
  <w:num w:numId="6">
    <w:abstractNumId w:val="14"/>
  </w:num>
  <w:num w:numId="7">
    <w:abstractNumId w:val="2"/>
  </w:num>
  <w:num w:numId="8">
    <w:abstractNumId w:val="12"/>
  </w:num>
  <w:num w:numId="9">
    <w:abstractNumId w:val="6"/>
  </w:num>
  <w:num w:numId="10">
    <w:abstractNumId w:val="7"/>
  </w:num>
  <w:num w:numId="11">
    <w:abstractNumId w:val="11"/>
  </w:num>
  <w:num w:numId="12">
    <w:abstractNumId w:val="9"/>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8"/>
  </w:num>
  <w:num w:numId="16">
    <w:abstractNumId w:val="16"/>
  </w:num>
  <w:num w:numId="17">
    <w:abstractNumId w:val="10"/>
  </w:num>
  <w:num w:numId="18">
    <w:abstractNumId w:val="4"/>
  </w:num>
  <w:num w:numId="19">
    <w:abstractNumId w:val="18"/>
  </w:num>
  <w:num w:numId="20">
    <w:abstractNumId w:val="17"/>
  </w:num>
  <w:num w:numId="21">
    <w:abstractNumId w:val="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FD2"/>
    <w:rsid w:val="0014656A"/>
    <w:rsid w:val="005F2FD2"/>
    <w:rsid w:val="00957969"/>
    <w:rsid w:val="00CB27DF"/>
    <w:rsid w:val="00DC42D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11532"/>
  <w15:chartTrackingRefBased/>
  <w15:docId w15:val="{9CA7A09D-C697-4D1C-93E4-D687D3DC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FD2"/>
    <w:rPr>
      <w:kern w:val="2"/>
      <w:szCs w:val="28"/>
      <w:lang w:bidi="th-TH"/>
    </w:rPr>
  </w:style>
  <w:style w:type="paragraph" w:styleId="Heading1">
    <w:name w:val="heading 1"/>
    <w:basedOn w:val="Normal"/>
    <w:next w:val="Normal"/>
    <w:link w:val="Heading1Char"/>
    <w:uiPriority w:val="9"/>
    <w:qFormat/>
    <w:rsid w:val="005F2FD2"/>
    <w:pPr>
      <w:keepNext/>
      <w:keepLines/>
      <w:numPr>
        <w:numId w:val="1"/>
      </w:numPr>
      <w:spacing w:after="0" w:line="276" w:lineRule="auto"/>
      <w:outlineLvl w:val="0"/>
    </w:pPr>
    <w:rPr>
      <w:rFonts w:ascii="Arial" w:eastAsiaTheme="majorEastAsia" w:hAnsi="Arial" w:cstheme="majorBidi"/>
      <w:b/>
      <w:bCs/>
      <w:color w:val="000000" w:themeColor="text1"/>
      <w:szCs w:val="50"/>
    </w:rPr>
  </w:style>
  <w:style w:type="paragraph" w:styleId="Heading2">
    <w:name w:val="heading 2"/>
    <w:basedOn w:val="Normal"/>
    <w:next w:val="Normal"/>
    <w:link w:val="Heading2Char"/>
    <w:uiPriority w:val="9"/>
    <w:unhideWhenUsed/>
    <w:qFormat/>
    <w:rsid w:val="005F2FD2"/>
    <w:pPr>
      <w:keepNext/>
      <w:keepLines/>
      <w:numPr>
        <w:ilvl w:val="1"/>
        <w:numId w:val="1"/>
      </w:numPr>
      <w:spacing w:before="240" w:after="0" w:line="276" w:lineRule="auto"/>
      <w:ind w:left="709" w:hanging="709"/>
      <w:outlineLvl w:val="1"/>
    </w:pPr>
    <w:rPr>
      <w:rFonts w:ascii="Arial" w:eastAsiaTheme="majorEastAsia" w:hAnsi="Arial" w:cstheme="majorBidi"/>
      <w:b/>
      <w:color w:val="000000" w:themeColor="text1"/>
      <w:szCs w:val="40"/>
    </w:rPr>
  </w:style>
  <w:style w:type="paragraph" w:styleId="Heading3">
    <w:name w:val="heading 3"/>
    <w:basedOn w:val="ListParagraph"/>
    <w:next w:val="Normal"/>
    <w:link w:val="Heading3Char"/>
    <w:uiPriority w:val="9"/>
    <w:unhideWhenUsed/>
    <w:qFormat/>
    <w:rsid w:val="005F2FD2"/>
    <w:pPr>
      <w:numPr>
        <w:ilvl w:val="2"/>
        <w:numId w:val="1"/>
      </w:numPr>
      <w:spacing w:after="0" w:line="276" w:lineRule="auto"/>
      <w:ind w:hanging="284"/>
      <w:jc w:val="both"/>
      <w:outlineLvl w:val="2"/>
    </w:pPr>
    <w:rPr>
      <w:rFonts w:ascii="Arial" w:hAnsi="Arial" w:cs="Arial"/>
      <w:b/>
      <w:bCs/>
      <w:lang w:val="id-ID"/>
    </w:rPr>
  </w:style>
  <w:style w:type="paragraph" w:styleId="Heading4">
    <w:name w:val="heading 4"/>
    <w:basedOn w:val="Normal"/>
    <w:next w:val="Normal"/>
    <w:link w:val="Heading4Char"/>
    <w:uiPriority w:val="9"/>
    <w:unhideWhenUsed/>
    <w:qFormat/>
    <w:rsid w:val="005F2FD2"/>
    <w:pPr>
      <w:keepNext/>
      <w:keepLines/>
      <w:numPr>
        <w:ilvl w:val="3"/>
        <w:numId w:val="1"/>
      </w:numPr>
      <w:spacing w:before="240" w:after="0" w:line="276" w:lineRule="auto"/>
      <w:ind w:left="1134" w:hanging="1134"/>
      <w:outlineLvl w:val="3"/>
    </w:pPr>
    <w:rPr>
      <w:rFonts w:ascii="Arial" w:eastAsiaTheme="majorEastAsia" w:hAnsi="Arial" w:cs="Arial"/>
      <w:b/>
      <w:iCs/>
      <w:color w:val="000000" w:themeColor="text1"/>
    </w:rPr>
  </w:style>
  <w:style w:type="paragraph" w:styleId="Heading5">
    <w:name w:val="heading 5"/>
    <w:basedOn w:val="Heading4"/>
    <w:next w:val="Normal"/>
    <w:link w:val="Heading5Char"/>
    <w:uiPriority w:val="9"/>
    <w:unhideWhenUsed/>
    <w:qFormat/>
    <w:rsid w:val="005F2FD2"/>
    <w:pPr>
      <w:numPr>
        <w:ilvl w:val="4"/>
      </w:numPr>
      <w:ind w:left="357" w:hanging="357"/>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FD2"/>
    <w:rPr>
      <w:rFonts w:ascii="Arial" w:eastAsiaTheme="majorEastAsia" w:hAnsi="Arial" w:cstheme="majorBidi"/>
      <w:b/>
      <w:bCs/>
      <w:color w:val="000000" w:themeColor="text1"/>
      <w:kern w:val="2"/>
      <w:szCs w:val="50"/>
      <w:lang w:bidi="th-TH"/>
    </w:rPr>
  </w:style>
  <w:style w:type="character" w:customStyle="1" w:styleId="Heading2Char">
    <w:name w:val="Heading 2 Char"/>
    <w:basedOn w:val="DefaultParagraphFont"/>
    <w:link w:val="Heading2"/>
    <w:uiPriority w:val="9"/>
    <w:rsid w:val="005F2FD2"/>
    <w:rPr>
      <w:rFonts w:ascii="Arial" w:eastAsiaTheme="majorEastAsia" w:hAnsi="Arial" w:cstheme="majorBidi"/>
      <w:b/>
      <w:color w:val="000000" w:themeColor="text1"/>
      <w:kern w:val="2"/>
      <w:szCs w:val="40"/>
      <w:lang w:bidi="th-TH"/>
    </w:rPr>
  </w:style>
  <w:style w:type="character" w:customStyle="1" w:styleId="Heading3Char">
    <w:name w:val="Heading 3 Char"/>
    <w:basedOn w:val="DefaultParagraphFont"/>
    <w:link w:val="Heading3"/>
    <w:uiPriority w:val="9"/>
    <w:rsid w:val="005F2FD2"/>
    <w:rPr>
      <w:rFonts w:ascii="Arial" w:hAnsi="Arial" w:cs="Arial"/>
      <w:b/>
      <w:bCs/>
      <w:kern w:val="2"/>
      <w:szCs w:val="28"/>
      <w:lang w:val="id-ID" w:bidi="th-TH"/>
      <w14:ligatures w14:val="standardContextual"/>
    </w:rPr>
  </w:style>
  <w:style w:type="character" w:customStyle="1" w:styleId="Heading4Char">
    <w:name w:val="Heading 4 Char"/>
    <w:basedOn w:val="DefaultParagraphFont"/>
    <w:link w:val="Heading4"/>
    <w:uiPriority w:val="9"/>
    <w:rsid w:val="005F2FD2"/>
    <w:rPr>
      <w:rFonts w:ascii="Arial" w:eastAsiaTheme="majorEastAsia" w:hAnsi="Arial" w:cs="Arial"/>
      <w:b/>
      <w:iCs/>
      <w:color w:val="000000" w:themeColor="text1"/>
      <w:kern w:val="2"/>
      <w:szCs w:val="28"/>
      <w:lang w:bidi="th-TH"/>
    </w:rPr>
  </w:style>
  <w:style w:type="character" w:customStyle="1" w:styleId="Heading5Char">
    <w:name w:val="Heading 5 Char"/>
    <w:basedOn w:val="DefaultParagraphFont"/>
    <w:link w:val="Heading5"/>
    <w:uiPriority w:val="9"/>
    <w:rsid w:val="005F2FD2"/>
    <w:rPr>
      <w:rFonts w:ascii="Arial" w:eastAsiaTheme="majorEastAsia" w:hAnsi="Arial" w:cs="Arial"/>
      <w:b/>
      <w:iCs/>
      <w:color w:val="000000" w:themeColor="text1"/>
      <w:kern w:val="2"/>
      <w:szCs w:val="28"/>
      <w:lang w:bidi="th-TH"/>
    </w:rPr>
  </w:style>
  <w:style w:type="character" w:styleId="Hyperlink">
    <w:name w:val="Hyperlink"/>
    <w:basedOn w:val="DefaultParagraphFont"/>
    <w:uiPriority w:val="99"/>
    <w:unhideWhenUsed/>
    <w:rsid w:val="005F2FD2"/>
    <w:rPr>
      <w:color w:val="0563C1" w:themeColor="hyperlink"/>
      <w:u w:val="single"/>
    </w:rPr>
  </w:style>
  <w:style w:type="paragraph" w:customStyle="1" w:styleId="Maintext">
    <w:name w:val="Main text"/>
    <w:basedOn w:val="Normal"/>
    <w:link w:val="MaintextChar"/>
    <w:qFormat/>
    <w:rsid w:val="005F2FD2"/>
    <w:pPr>
      <w:pBdr>
        <w:top w:val="nil"/>
        <w:left w:val="nil"/>
        <w:bottom w:val="nil"/>
        <w:right w:val="nil"/>
        <w:between w:val="nil"/>
      </w:pBdr>
      <w:spacing w:after="0" w:line="276" w:lineRule="auto"/>
      <w:ind w:firstLine="567"/>
      <w:jc w:val="both"/>
    </w:pPr>
    <w:rPr>
      <w:rFonts w:ascii="Arial" w:eastAsia="Arial" w:hAnsi="Arial" w:cs="Arial"/>
      <w:color w:val="000000"/>
      <w:kern w:val="0"/>
      <w:szCs w:val="22"/>
      <w:lang w:val="id" w:eastAsia="zh-CN" w:bidi="ar-SA"/>
    </w:rPr>
  </w:style>
  <w:style w:type="character" w:customStyle="1" w:styleId="MaintextChar">
    <w:name w:val="Main text Char"/>
    <w:basedOn w:val="DefaultParagraphFont"/>
    <w:link w:val="Maintext"/>
    <w:rsid w:val="005F2FD2"/>
    <w:rPr>
      <w:rFonts w:ascii="Arial" w:eastAsia="Arial" w:hAnsi="Arial" w:cs="Arial"/>
      <w:color w:val="000000"/>
      <w:lang w:val="id" w:eastAsia="zh-CN"/>
    </w:rPr>
  </w:style>
  <w:style w:type="paragraph" w:styleId="Caption">
    <w:name w:val="caption"/>
    <w:basedOn w:val="Normal"/>
    <w:next w:val="Normal"/>
    <w:uiPriority w:val="35"/>
    <w:unhideWhenUsed/>
    <w:qFormat/>
    <w:rsid w:val="005F2FD2"/>
    <w:pPr>
      <w:spacing w:before="120" w:after="120" w:line="240" w:lineRule="auto"/>
      <w:jc w:val="center"/>
    </w:pPr>
    <w:rPr>
      <w:rFonts w:ascii="Arial" w:hAnsi="Arial"/>
      <w:b/>
      <w:iCs/>
      <w:color w:val="000000" w:themeColor="text1"/>
      <w:szCs w:val="22"/>
    </w:rPr>
  </w:style>
  <w:style w:type="paragraph" w:customStyle="1" w:styleId="Instructiontext">
    <w:name w:val="Instruction text"/>
    <w:basedOn w:val="Normal"/>
    <w:link w:val="InstructiontextChar"/>
    <w:qFormat/>
    <w:rsid w:val="005F2FD2"/>
    <w:pPr>
      <w:spacing w:line="276" w:lineRule="auto"/>
      <w:jc w:val="both"/>
    </w:pPr>
    <w:rPr>
      <w:rFonts w:ascii="Arial" w:hAnsi="Arial" w:cs="Arial"/>
      <w:i/>
      <w:iCs/>
      <w:sz w:val="20"/>
      <w:szCs w:val="24"/>
    </w:rPr>
  </w:style>
  <w:style w:type="character" w:customStyle="1" w:styleId="InstructiontextChar">
    <w:name w:val="Instruction text Char"/>
    <w:basedOn w:val="DefaultParagraphFont"/>
    <w:link w:val="Instructiontext"/>
    <w:rsid w:val="005F2FD2"/>
    <w:rPr>
      <w:rFonts w:ascii="Arial" w:hAnsi="Arial" w:cs="Arial"/>
      <w:i/>
      <w:iCs/>
      <w:kern w:val="2"/>
      <w:sz w:val="20"/>
      <w:szCs w:val="24"/>
      <w:lang w:bidi="th-TH"/>
    </w:rPr>
  </w:style>
  <w:style w:type="paragraph" w:styleId="ListParagraph">
    <w:name w:val="List Paragraph"/>
    <w:basedOn w:val="Normal"/>
    <w:uiPriority w:val="34"/>
    <w:qFormat/>
    <w:rsid w:val="005F2FD2"/>
    <w:pPr>
      <w:ind w:left="720"/>
      <w:contextualSpacing/>
    </w:pPr>
    <w:rPr>
      <w:rFonts w:cs="Angsan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8TlKNWV4SFwkKO7_YTQi6romHKPJl4rs/view?usp=sharing" TargetMode="External"/><Relationship Id="rId13" Type="http://schemas.openxmlformats.org/officeDocument/2006/relationships/hyperlink" Target="https://drive.google.com/file/d/1iNnYsoTCQxgKtVpvVTYl_K1rsf0H3edX/view?usp=drive_link" TargetMode="External"/><Relationship Id="rId18" Type="http://schemas.openxmlformats.org/officeDocument/2006/relationships/hyperlink" Target="https://drive.google.com/file/d/1zjxwamN584rYLHQl-uxVj7Q_R2Kiv0pr/view?usp=drive_link" TargetMode="External"/><Relationship Id="rId3" Type="http://schemas.openxmlformats.org/officeDocument/2006/relationships/settings" Target="settings.xml"/><Relationship Id="rId21" Type="http://schemas.openxmlformats.org/officeDocument/2006/relationships/hyperlink" Target="https://drive.google.com/file/d/1MG9NNZD-fhIsptcOrqADRnNce0Lf2_o-/view?usp=drive_link" TargetMode="External"/><Relationship Id="rId7" Type="http://schemas.openxmlformats.org/officeDocument/2006/relationships/hyperlink" Target="https://drive.google.com/file/d/18TlKNWV4SFwkKO7_YTQi6romHKPJl4rs/view?usp=sharing" TargetMode="External"/><Relationship Id="rId12" Type="http://schemas.openxmlformats.org/officeDocument/2006/relationships/hyperlink" Target="https://drive.google.com/file/d/13wdzTwD0QrWWY4EGQdH9hnN4ME089cEq/view?usp=drive_link" TargetMode="External"/><Relationship Id="rId17" Type="http://schemas.openxmlformats.org/officeDocument/2006/relationships/hyperlink" Target="https://drive.google.com/file/d/1ArD_bBM2ToyzDL0XpNhF4UjKHVcb7Duv/view?usp=drive_link" TargetMode="External"/><Relationship Id="rId2" Type="http://schemas.openxmlformats.org/officeDocument/2006/relationships/styles" Target="styles.xml"/><Relationship Id="rId16" Type="http://schemas.openxmlformats.org/officeDocument/2006/relationships/hyperlink" Target="https://drive.google.com/file/d/18TlKNWV4SFwkKO7_YTQi6romHKPJl4rs/view?usp=sharing" TargetMode="External"/><Relationship Id="rId20" Type="http://schemas.openxmlformats.org/officeDocument/2006/relationships/hyperlink" Target="https://drive.google.com/file/d/1RESIDqSwX4lTxJOhknyH_9sppjagxevl/view?usp=drive_link" TargetMode="External"/><Relationship Id="rId1" Type="http://schemas.openxmlformats.org/officeDocument/2006/relationships/numbering" Target="numbering.xml"/><Relationship Id="rId6" Type="http://schemas.openxmlformats.org/officeDocument/2006/relationships/hyperlink" Target="https://drive.google.com/file/d/18TlKNWV4SFwkKO7_YTQi6romHKPJl4rs/view?usp=sharing" TargetMode="External"/><Relationship Id="rId11" Type="http://schemas.openxmlformats.org/officeDocument/2006/relationships/hyperlink" Target="https://drive.google.com/file/d/1Bfrb-RE8f9zdPIvJveiW294YGJIG63v_/view?usp=drive_link" TargetMode="External"/><Relationship Id="rId24" Type="http://schemas.openxmlformats.org/officeDocument/2006/relationships/theme" Target="theme/theme1.xml"/><Relationship Id="rId5" Type="http://schemas.openxmlformats.org/officeDocument/2006/relationships/hyperlink" Target="https://drive.google.com/file/d/18TlKNWV4SFwkKO7_YTQi6romHKPJl4rs/view?usp=sharing" TargetMode="External"/><Relationship Id="rId15" Type="http://schemas.openxmlformats.org/officeDocument/2006/relationships/hyperlink" Target="https://drive.google.com/file/d/1kveGxBeeaaUl0W0_rMNe--SedQ5S4GEQ/view?usp=drive_link" TargetMode="External"/><Relationship Id="rId23" Type="http://schemas.openxmlformats.org/officeDocument/2006/relationships/fontTable" Target="fontTable.xml"/><Relationship Id="rId10" Type="http://schemas.openxmlformats.org/officeDocument/2006/relationships/hyperlink" Target="https://drive.google.com/file/d/12wcj2dhHa2FrNbzrwTU5MJ-wbbiPuTEp/view?usp=drive_link" TargetMode="External"/><Relationship Id="rId19" Type="http://schemas.openxmlformats.org/officeDocument/2006/relationships/hyperlink" Target="https://drive.google.com/file/d/1LW0hju0usRGGZ2MWodJHSI24mxRWVaPL/view?usp=drive_link" TargetMode="External"/><Relationship Id="rId4" Type="http://schemas.openxmlformats.org/officeDocument/2006/relationships/webSettings" Target="webSettings.xml"/><Relationship Id="rId9" Type="http://schemas.openxmlformats.org/officeDocument/2006/relationships/hyperlink" Target="https://drive.google.com/file/d/18TlKNWV4SFwkKO7_YTQi6romHKPJl4rs/view?usp=sharing" TargetMode="External"/><Relationship Id="rId14" Type="http://schemas.openxmlformats.org/officeDocument/2006/relationships/hyperlink" Target="https://drive.google.com/file/d/1aS6jfF20u4d_AnW6BE42v0vITrXHYZI-/view?usp=drive_link" TargetMode="External"/><Relationship Id="rId22" Type="http://schemas.openxmlformats.org/officeDocument/2006/relationships/hyperlink" Target="https://drive.google.com/file/d/17wzRiHNjUyCD9WPuJffc9CB569aFMfAA/view?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4167</Words>
  <Characters>23756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2025-02-03T10:36:00Z</dcterms:created>
  <dcterms:modified xsi:type="dcterms:W3CDTF">2025-02-03T11:40:00Z</dcterms:modified>
</cp:coreProperties>
</file>